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B15B1" w14:textId="77777777" w:rsidR="005278A9" w:rsidRPr="00BF37BA" w:rsidRDefault="005278A9" w:rsidP="0058306C">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jc w:val="both"/>
        <w:rPr>
          <w:rFonts w:asciiTheme="minorHAnsi" w:hAnsiTheme="minorHAnsi"/>
          <w:sz w:val="20"/>
        </w:rPr>
      </w:pPr>
      <w:bookmarkStart w:id="0" w:name="_GoBack"/>
      <w:bookmarkEnd w:id="0"/>
      <w:r w:rsidRPr="00BF37BA">
        <w:rPr>
          <w:rFonts w:asciiTheme="minorHAnsi" w:hAnsiTheme="minorHAnsi"/>
          <w:b/>
          <w:sz w:val="20"/>
        </w:rPr>
        <w:t>Artikel 1.</w:t>
      </w:r>
    </w:p>
    <w:p w14:paraId="45EB15B2" w14:textId="77777777" w:rsidR="005278A9" w:rsidRPr="00BF37BA" w:rsidRDefault="005278A9" w:rsidP="0058306C">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jc w:val="both"/>
        <w:rPr>
          <w:rFonts w:asciiTheme="minorHAnsi" w:hAnsiTheme="minorHAnsi"/>
          <w:b/>
          <w:sz w:val="20"/>
          <w:u w:val="single"/>
        </w:rPr>
      </w:pPr>
      <w:r w:rsidRPr="00BF37BA">
        <w:rPr>
          <w:rFonts w:asciiTheme="minorHAnsi" w:hAnsiTheme="minorHAnsi"/>
          <w:b/>
          <w:sz w:val="20"/>
          <w:u w:val="single"/>
        </w:rPr>
        <w:t>Rechtsverhouding</w:t>
      </w:r>
    </w:p>
    <w:p w14:paraId="45EB15B3" w14:textId="0D9507AA" w:rsidR="005278A9" w:rsidRPr="00BF37BA" w:rsidRDefault="005278A9" w:rsidP="0058306C">
      <w:pPr>
        <w:tabs>
          <w:tab w:val="left" w:pos="-1395"/>
          <w:tab w:val="left" w:pos="-828"/>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jc w:val="both"/>
        <w:rPr>
          <w:rFonts w:asciiTheme="minorHAnsi" w:hAnsiTheme="minorHAnsi"/>
          <w:sz w:val="20"/>
        </w:rPr>
      </w:pPr>
      <w:r w:rsidRPr="00BF37BA">
        <w:rPr>
          <w:rFonts w:asciiTheme="minorHAnsi" w:hAnsiTheme="minorHAnsi"/>
          <w:sz w:val="20"/>
        </w:rPr>
        <w:t xml:space="preserve">1.1 </w:t>
      </w:r>
      <w:r w:rsidRPr="00BF37BA">
        <w:rPr>
          <w:rFonts w:asciiTheme="minorHAnsi" w:hAnsiTheme="minorHAnsi"/>
          <w:sz w:val="20"/>
        </w:rPr>
        <w:tab/>
        <w:t xml:space="preserve">De grondslag van de verhouding tussen </w:t>
      </w:r>
      <w:r w:rsidR="00250464" w:rsidRPr="00BF37BA">
        <w:rPr>
          <w:rFonts w:asciiTheme="minorHAnsi" w:hAnsiTheme="minorHAnsi"/>
          <w:sz w:val="20"/>
        </w:rPr>
        <w:t>Sportfondsen Borsele B.V.</w:t>
      </w:r>
      <w:r w:rsidRPr="00BF37BA">
        <w:rPr>
          <w:rFonts w:asciiTheme="minorHAnsi" w:hAnsiTheme="minorHAnsi"/>
          <w:sz w:val="20"/>
        </w:rPr>
        <w:t xml:space="preserve"> en gebruiker vormt de terbeschikkingstellingsovereenkomst (nader te noemen de overeenkomst) waarin het door de gebruiker gewenste gebruik van de </w:t>
      </w:r>
      <w:r w:rsidR="00B314A0" w:rsidRPr="00BF37BA">
        <w:rPr>
          <w:rFonts w:asciiTheme="minorHAnsi" w:hAnsiTheme="minorHAnsi"/>
          <w:sz w:val="20"/>
        </w:rPr>
        <w:t>Vergader- en Congrescentrum de Stenge</w:t>
      </w:r>
      <w:r w:rsidRPr="00BF37BA">
        <w:rPr>
          <w:rFonts w:asciiTheme="minorHAnsi" w:hAnsiTheme="minorHAnsi"/>
          <w:sz w:val="20"/>
        </w:rPr>
        <w:t xml:space="preserve"> is opgenomen en waaruit de bereidheid van </w:t>
      </w:r>
      <w:r w:rsidR="00250464" w:rsidRPr="00BF37BA">
        <w:rPr>
          <w:rFonts w:asciiTheme="minorHAnsi" w:hAnsiTheme="minorHAnsi"/>
          <w:sz w:val="20"/>
        </w:rPr>
        <w:t>Sportfondsen Borsele B.V.</w:t>
      </w:r>
      <w:r w:rsidRPr="00BF37BA">
        <w:rPr>
          <w:rFonts w:asciiTheme="minorHAnsi" w:hAnsiTheme="minorHAnsi"/>
          <w:sz w:val="20"/>
        </w:rPr>
        <w:t xml:space="preserve"> blijkt om gebruiker daartoe in staat te stellen door een tijdvak voor gebruiker te reserveren. Op de overeenkomst zijn deze algemene voorwaarden van toepassing en vormen daarmee een onverbrekelijk geheel. </w:t>
      </w:r>
    </w:p>
    <w:p w14:paraId="45EB15B4" w14:textId="1B061116" w:rsidR="005278A9" w:rsidRPr="00BF37BA" w:rsidRDefault="005278A9" w:rsidP="0058306C">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jc w:val="both"/>
        <w:rPr>
          <w:rFonts w:asciiTheme="minorHAnsi" w:hAnsiTheme="minorHAnsi"/>
          <w:sz w:val="20"/>
        </w:rPr>
      </w:pPr>
      <w:r w:rsidRPr="00BF37BA">
        <w:rPr>
          <w:rFonts w:asciiTheme="minorHAnsi" w:hAnsiTheme="minorHAnsi"/>
          <w:sz w:val="20"/>
        </w:rPr>
        <w:t xml:space="preserve">1.2 </w:t>
      </w:r>
      <w:r w:rsidRPr="00BF37BA">
        <w:rPr>
          <w:rFonts w:asciiTheme="minorHAnsi" w:hAnsiTheme="minorHAnsi"/>
          <w:sz w:val="20"/>
        </w:rPr>
        <w:tab/>
        <w:t>Door ondertekening van de overeenkomst</w:t>
      </w:r>
      <w:r w:rsidRPr="00BF37BA">
        <w:rPr>
          <w:rFonts w:asciiTheme="minorHAnsi" w:hAnsiTheme="minorHAnsi"/>
          <w:i/>
          <w:sz w:val="20"/>
        </w:rPr>
        <w:t xml:space="preserve">, </w:t>
      </w:r>
      <w:proofErr w:type="spellStart"/>
      <w:r w:rsidRPr="00BF37BA">
        <w:rPr>
          <w:rFonts w:asciiTheme="minorHAnsi" w:hAnsiTheme="minorHAnsi"/>
          <w:sz w:val="20"/>
        </w:rPr>
        <w:t>danwel</w:t>
      </w:r>
      <w:proofErr w:type="spellEnd"/>
      <w:r w:rsidRPr="00BF37BA">
        <w:rPr>
          <w:rFonts w:asciiTheme="minorHAnsi" w:hAnsiTheme="minorHAnsi"/>
          <w:sz w:val="20"/>
        </w:rPr>
        <w:t xml:space="preserve"> door betreding van de </w:t>
      </w:r>
      <w:r w:rsidR="00030EC4">
        <w:rPr>
          <w:rFonts w:asciiTheme="minorHAnsi" w:hAnsiTheme="minorHAnsi"/>
          <w:sz w:val="20"/>
        </w:rPr>
        <w:t>terbeschikkinggestelde</w:t>
      </w:r>
      <w:r w:rsidRPr="00BF37BA">
        <w:rPr>
          <w:rFonts w:asciiTheme="minorHAnsi" w:hAnsiTheme="minorHAnsi"/>
          <w:sz w:val="20"/>
        </w:rPr>
        <w:t xml:space="preserve"> ruimte,</w:t>
      </w:r>
      <w:r w:rsidRPr="00BF37BA">
        <w:rPr>
          <w:rFonts w:asciiTheme="minorHAnsi" w:hAnsiTheme="minorHAnsi"/>
          <w:color w:val="FF0000"/>
          <w:sz w:val="20"/>
        </w:rPr>
        <w:t xml:space="preserve">  </w:t>
      </w:r>
      <w:r w:rsidRPr="00BF37BA">
        <w:rPr>
          <w:rFonts w:asciiTheme="minorHAnsi" w:hAnsiTheme="minorHAnsi"/>
          <w:sz w:val="20"/>
        </w:rPr>
        <w:t>verklaart gebruiker (voldoende) kennis genomen te hebben van deze algemene voorwaarden en aanvaardt daarmee de gelding van deze voorwaarden op de gesloten overeenkomst.</w:t>
      </w:r>
      <w:r w:rsidRPr="00BF37BA">
        <w:rPr>
          <w:rFonts w:asciiTheme="minorHAnsi" w:hAnsiTheme="minorHAnsi"/>
          <w:color w:val="FF0000"/>
          <w:sz w:val="20"/>
        </w:rPr>
        <w:t xml:space="preserve"> </w:t>
      </w:r>
    </w:p>
    <w:p w14:paraId="45EB15B5" w14:textId="77777777" w:rsidR="005278A9" w:rsidRPr="00BF37BA" w:rsidRDefault="005278A9" w:rsidP="0058306C">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jc w:val="both"/>
        <w:rPr>
          <w:rFonts w:asciiTheme="minorHAnsi" w:hAnsiTheme="minorHAnsi"/>
          <w:sz w:val="20"/>
        </w:rPr>
      </w:pPr>
    </w:p>
    <w:p w14:paraId="45EB15B6" w14:textId="77777777" w:rsidR="005278A9" w:rsidRPr="00BF37BA" w:rsidRDefault="005278A9" w:rsidP="0058306C">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jc w:val="both"/>
        <w:rPr>
          <w:rFonts w:asciiTheme="minorHAnsi" w:hAnsiTheme="minorHAnsi"/>
          <w:sz w:val="20"/>
        </w:rPr>
      </w:pPr>
      <w:r w:rsidRPr="00BF37BA">
        <w:rPr>
          <w:rFonts w:asciiTheme="minorHAnsi" w:hAnsiTheme="minorHAnsi"/>
          <w:b/>
          <w:sz w:val="20"/>
        </w:rPr>
        <w:t>Artikel 2.</w:t>
      </w:r>
    </w:p>
    <w:p w14:paraId="45EB15B7" w14:textId="77777777" w:rsidR="005278A9" w:rsidRPr="00BF37BA" w:rsidRDefault="005278A9" w:rsidP="0058306C">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jc w:val="both"/>
        <w:rPr>
          <w:rFonts w:asciiTheme="minorHAnsi" w:hAnsiTheme="minorHAnsi"/>
          <w:b/>
          <w:sz w:val="20"/>
          <w:u w:val="single"/>
        </w:rPr>
      </w:pPr>
      <w:r w:rsidRPr="00BF37BA">
        <w:rPr>
          <w:rFonts w:asciiTheme="minorHAnsi" w:hAnsiTheme="minorHAnsi"/>
          <w:b/>
          <w:sz w:val="20"/>
          <w:u w:val="single"/>
        </w:rPr>
        <w:t>Algemeen</w:t>
      </w:r>
    </w:p>
    <w:p w14:paraId="45EB15B8" w14:textId="77777777" w:rsidR="005278A9" w:rsidRPr="00BF37BA" w:rsidRDefault="005278A9" w:rsidP="0058306C">
      <w:pPr>
        <w:numPr>
          <w:ilvl w:val="1"/>
          <w:numId w:val="1"/>
        </w:numPr>
        <w:tabs>
          <w:tab w:val="left" w:pos="-1395"/>
          <w:tab w:val="left" w:pos="-828"/>
          <w:tab w:val="left" w:pos="-262"/>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jc w:val="both"/>
        <w:rPr>
          <w:rFonts w:asciiTheme="minorHAnsi" w:hAnsiTheme="minorHAnsi"/>
          <w:sz w:val="20"/>
        </w:rPr>
      </w:pPr>
      <w:r w:rsidRPr="00BF37BA">
        <w:rPr>
          <w:rFonts w:asciiTheme="minorHAnsi" w:hAnsiTheme="minorHAnsi"/>
          <w:sz w:val="20"/>
        </w:rPr>
        <w:t>De ter beschikkingstelling omvat de accommodatie, nader aangegeven in de overeenkomst.</w:t>
      </w:r>
    </w:p>
    <w:p w14:paraId="45EB15B9" w14:textId="689706AE" w:rsidR="005278A9" w:rsidRPr="00BF37BA" w:rsidRDefault="005278A9" w:rsidP="0058306C">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jc w:val="both"/>
        <w:rPr>
          <w:rFonts w:asciiTheme="minorHAnsi" w:hAnsiTheme="minorHAnsi"/>
          <w:sz w:val="20"/>
        </w:rPr>
      </w:pPr>
      <w:r w:rsidRPr="00BF37BA">
        <w:rPr>
          <w:rFonts w:asciiTheme="minorHAnsi" w:hAnsiTheme="minorHAnsi"/>
          <w:sz w:val="20"/>
        </w:rPr>
        <w:t xml:space="preserve">2.2 </w:t>
      </w:r>
      <w:r w:rsidRPr="00BF37BA">
        <w:rPr>
          <w:rFonts w:asciiTheme="minorHAnsi" w:hAnsiTheme="minorHAnsi"/>
          <w:sz w:val="20"/>
        </w:rPr>
        <w:tab/>
        <w:t xml:space="preserve">Tenzij anders is overeengekomen, mag gebruiker uitsluitend toegang tot de accommodatie verlenen aan personen die lid zijn van gebruiker. Het personeel van </w:t>
      </w:r>
      <w:r w:rsidR="00250464" w:rsidRPr="00BF37BA">
        <w:rPr>
          <w:rFonts w:asciiTheme="minorHAnsi" w:hAnsiTheme="minorHAnsi"/>
          <w:sz w:val="20"/>
        </w:rPr>
        <w:t>Sportfondsen Borsele B.V.</w:t>
      </w:r>
      <w:r w:rsidRPr="00BF37BA">
        <w:rPr>
          <w:rFonts w:asciiTheme="minorHAnsi" w:hAnsiTheme="minorHAnsi"/>
          <w:sz w:val="20"/>
        </w:rPr>
        <w:t xml:space="preserve"> heeft te allen tijde toegang tot de ruimte. </w:t>
      </w:r>
    </w:p>
    <w:p w14:paraId="45EB15BA" w14:textId="59A2240E" w:rsidR="005278A9" w:rsidRPr="00BF37BA" w:rsidRDefault="005278A9" w:rsidP="0058306C">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jc w:val="both"/>
        <w:rPr>
          <w:rFonts w:asciiTheme="minorHAnsi" w:hAnsiTheme="minorHAnsi"/>
          <w:sz w:val="20"/>
        </w:rPr>
      </w:pPr>
      <w:r w:rsidRPr="00BF37BA">
        <w:rPr>
          <w:rFonts w:asciiTheme="minorHAnsi" w:hAnsiTheme="minorHAnsi"/>
          <w:sz w:val="20"/>
        </w:rPr>
        <w:t xml:space="preserve">2.3 </w:t>
      </w:r>
      <w:r w:rsidRPr="00BF37BA">
        <w:rPr>
          <w:rFonts w:asciiTheme="minorHAnsi" w:hAnsiTheme="minorHAnsi"/>
          <w:sz w:val="20"/>
        </w:rPr>
        <w:tab/>
        <w:t xml:space="preserve">De ruimten voor toiletbezoek worden door </w:t>
      </w:r>
      <w:r w:rsidR="00250464" w:rsidRPr="00BF37BA">
        <w:rPr>
          <w:rFonts w:asciiTheme="minorHAnsi" w:hAnsiTheme="minorHAnsi"/>
          <w:sz w:val="20"/>
        </w:rPr>
        <w:t>Sportfondsen Borsele B.V.</w:t>
      </w:r>
      <w:r w:rsidRPr="00BF37BA">
        <w:rPr>
          <w:rFonts w:asciiTheme="minorHAnsi" w:hAnsiTheme="minorHAnsi"/>
          <w:sz w:val="20"/>
        </w:rPr>
        <w:t xml:space="preserve"> naast de in de overeenkomst beschreven accommodatie, beschikbaar gesteld.</w:t>
      </w:r>
    </w:p>
    <w:p w14:paraId="45EB15BB" w14:textId="77777777" w:rsidR="005278A9" w:rsidRPr="00BF37BA" w:rsidRDefault="005278A9" w:rsidP="0058306C">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jc w:val="both"/>
        <w:rPr>
          <w:rFonts w:asciiTheme="minorHAnsi" w:hAnsiTheme="minorHAnsi"/>
          <w:sz w:val="20"/>
        </w:rPr>
      </w:pPr>
      <w:r w:rsidRPr="00BF37BA">
        <w:rPr>
          <w:rFonts w:asciiTheme="minorHAnsi" w:hAnsiTheme="minorHAnsi"/>
          <w:sz w:val="20"/>
        </w:rPr>
        <w:t xml:space="preserve">2.4 </w:t>
      </w:r>
      <w:r w:rsidRPr="00BF37BA">
        <w:rPr>
          <w:rFonts w:asciiTheme="minorHAnsi" w:hAnsiTheme="minorHAnsi"/>
          <w:sz w:val="20"/>
        </w:rPr>
        <w:tab/>
        <w:t>Van de in artikel 2.3 beschreven ruimten mag ten hoogste 15 minuten voor en 15 minuten na de gereserveerde tijdvakken gebruik worden gemaakt.</w:t>
      </w:r>
    </w:p>
    <w:p w14:paraId="45EB15BC" w14:textId="77777777" w:rsidR="005278A9" w:rsidRPr="00BF37BA" w:rsidRDefault="005278A9" w:rsidP="0058306C">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jc w:val="both"/>
        <w:rPr>
          <w:rFonts w:asciiTheme="minorHAnsi" w:hAnsiTheme="minorHAnsi"/>
          <w:sz w:val="20"/>
        </w:rPr>
      </w:pPr>
      <w:r w:rsidRPr="00BF37BA">
        <w:rPr>
          <w:rFonts w:asciiTheme="minorHAnsi" w:hAnsiTheme="minorHAnsi"/>
          <w:sz w:val="20"/>
        </w:rPr>
        <w:t xml:space="preserve">2.5 </w:t>
      </w:r>
      <w:r w:rsidRPr="00BF37BA">
        <w:rPr>
          <w:rFonts w:asciiTheme="minorHAnsi" w:hAnsiTheme="minorHAnsi"/>
          <w:sz w:val="20"/>
        </w:rPr>
        <w:tab/>
        <w:t>De in artikel 2.4 bedoelde gebruikstijden en de periode van het gereserveerde tijdvak dienen stipt in acht te worden genomen. Het gereedmaken van de accommodatie voor de activiteit van de gebruiker alsmede het opruimen dient binnen het gereserveerde tijdvak te gebeuren.</w:t>
      </w:r>
    </w:p>
    <w:p w14:paraId="45EB15BD" w14:textId="77777777" w:rsidR="005278A9" w:rsidRPr="00BF37BA" w:rsidRDefault="005278A9" w:rsidP="0058306C">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jc w:val="both"/>
        <w:rPr>
          <w:rFonts w:asciiTheme="minorHAnsi" w:hAnsiTheme="minorHAnsi"/>
          <w:sz w:val="20"/>
        </w:rPr>
      </w:pPr>
      <w:r w:rsidRPr="00BF37BA">
        <w:rPr>
          <w:rFonts w:asciiTheme="minorHAnsi" w:hAnsiTheme="minorHAnsi"/>
          <w:sz w:val="20"/>
        </w:rPr>
        <w:t>2.6</w:t>
      </w:r>
      <w:r w:rsidRPr="00BF37BA">
        <w:rPr>
          <w:rFonts w:asciiTheme="minorHAnsi" w:hAnsiTheme="minorHAnsi"/>
          <w:sz w:val="20"/>
        </w:rPr>
        <w:tab/>
        <w:t xml:space="preserve">Twintig minuten voor aanvang van het gereserveerde tijdvak dient een door de gebruiker aangewezen vertegenwoordiger bij de ingang van de accommodatie aanwezig te zijn. </w:t>
      </w:r>
    </w:p>
    <w:p w14:paraId="45EB15BE" w14:textId="77777777" w:rsidR="005278A9" w:rsidRPr="00BF37BA" w:rsidRDefault="005278A9" w:rsidP="0058306C">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jc w:val="both"/>
        <w:rPr>
          <w:rFonts w:asciiTheme="minorHAnsi" w:hAnsiTheme="minorHAnsi"/>
          <w:b/>
          <w:sz w:val="20"/>
        </w:rPr>
      </w:pPr>
    </w:p>
    <w:p w14:paraId="2953CBB7" w14:textId="77777777" w:rsidR="00B314A0" w:rsidRPr="00BF37BA" w:rsidRDefault="00B314A0" w:rsidP="0058306C">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jc w:val="both"/>
        <w:rPr>
          <w:rFonts w:asciiTheme="minorHAnsi" w:hAnsiTheme="minorHAnsi"/>
          <w:b/>
          <w:sz w:val="20"/>
        </w:rPr>
      </w:pPr>
      <w:r w:rsidRPr="00BF37BA">
        <w:rPr>
          <w:rFonts w:asciiTheme="minorHAnsi" w:hAnsiTheme="minorHAnsi"/>
          <w:b/>
          <w:sz w:val="20"/>
        </w:rPr>
        <w:t>Artikel 3.</w:t>
      </w:r>
    </w:p>
    <w:p w14:paraId="37DC0B8E" w14:textId="42EFEE44" w:rsidR="00B314A0" w:rsidRPr="00BF37BA" w:rsidRDefault="00B314A0" w:rsidP="0058306C">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jc w:val="both"/>
        <w:rPr>
          <w:rFonts w:asciiTheme="minorHAnsi" w:hAnsiTheme="minorHAnsi"/>
          <w:b/>
          <w:sz w:val="20"/>
          <w:u w:val="single"/>
        </w:rPr>
      </w:pPr>
      <w:r w:rsidRPr="00BF37BA">
        <w:rPr>
          <w:rFonts w:asciiTheme="minorHAnsi" w:hAnsiTheme="minorHAnsi"/>
          <w:b/>
          <w:sz w:val="20"/>
          <w:u w:val="single"/>
        </w:rPr>
        <w:t>Totstandkoming van de overeenkomst</w:t>
      </w:r>
    </w:p>
    <w:p w14:paraId="25505CD6" w14:textId="77777777" w:rsidR="00E41C99" w:rsidRPr="00BF37BA" w:rsidRDefault="00B314A0" w:rsidP="00E41C99">
      <w:pPr>
        <w:rPr>
          <w:rFonts w:asciiTheme="minorHAnsi" w:hAnsiTheme="minorHAnsi"/>
          <w:color w:val="333333"/>
          <w:sz w:val="20"/>
        </w:rPr>
      </w:pPr>
      <w:r w:rsidRPr="00BF37BA">
        <w:rPr>
          <w:rFonts w:asciiTheme="minorHAnsi" w:hAnsiTheme="minorHAnsi"/>
          <w:sz w:val="20"/>
        </w:rPr>
        <w:t>3.1</w:t>
      </w:r>
      <w:r w:rsidR="00E41C99" w:rsidRPr="00BF37BA">
        <w:rPr>
          <w:rFonts w:asciiTheme="minorHAnsi" w:hAnsiTheme="minorHAnsi"/>
          <w:sz w:val="20"/>
        </w:rPr>
        <w:t xml:space="preserve">       </w:t>
      </w:r>
      <w:r w:rsidRPr="00BF37BA">
        <w:rPr>
          <w:rFonts w:asciiTheme="minorHAnsi" w:hAnsiTheme="minorHAnsi"/>
          <w:sz w:val="20"/>
        </w:rPr>
        <w:t xml:space="preserve">De overeenkomst tussen de </w:t>
      </w:r>
      <w:r w:rsidR="00E41C99" w:rsidRPr="00BF37BA">
        <w:rPr>
          <w:rFonts w:asciiTheme="minorHAnsi" w:hAnsiTheme="minorHAnsi"/>
          <w:color w:val="333333"/>
          <w:sz w:val="20"/>
        </w:rPr>
        <w:t xml:space="preserve">accommodatieverschaffer </w:t>
      </w:r>
    </w:p>
    <w:p w14:paraId="0C71574F" w14:textId="77777777" w:rsidR="001B0DAA" w:rsidRDefault="00E41C99" w:rsidP="00E41C99">
      <w:pPr>
        <w:ind w:left="585"/>
        <w:rPr>
          <w:rFonts w:asciiTheme="minorHAnsi" w:hAnsiTheme="minorHAnsi"/>
          <w:color w:val="333333"/>
          <w:sz w:val="20"/>
        </w:rPr>
      </w:pPr>
      <w:r w:rsidRPr="00BF37BA">
        <w:rPr>
          <w:rFonts w:asciiTheme="minorHAnsi" w:hAnsiTheme="minorHAnsi"/>
          <w:color w:val="333333"/>
          <w:sz w:val="20"/>
        </w:rPr>
        <w:t>en de gebruiker kan in delen tot stand komen. De (deel)overeenkomst komt tot stand doordat hetgeen tussen partijen is overeengekomen door de accommodatieverschaffer schriftelijk wordt bevestigd en aan de gebruiker wordt toegezonden. In het geval de bijkomende diensten in een bijlage worden beschreven, wordt de bijlage geacht - indien deze later tot stand komt, vanaf dat moment - deel uit te maken van de overeenkomst.</w:t>
      </w:r>
      <w:r w:rsidRPr="00BF37BA">
        <w:rPr>
          <w:rFonts w:asciiTheme="minorHAnsi" w:hAnsiTheme="minorHAnsi"/>
          <w:color w:val="333333"/>
          <w:sz w:val="20"/>
        </w:rPr>
        <w:br/>
        <w:t>3.3 Er wordt onderscheid gemaakt tussen de optie en de overeenkomst.</w:t>
      </w:r>
      <w:r w:rsidRPr="00BF37BA">
        <w:rPr>
          <w:rFonts w:asciiTheme="minorHAnsi" w:hAnsiTheme="minorHAnsi"/>
          <w:color w:val="333333"/>
          <w:sz w:val="20"/>
        </w:rPr>
        <w:br/>
      </w:r>
      <w:r w:rsidRPr="00BF37BA">
        <w:rPr>
          <w:rFonts w:asciiTheme="minorHAnsi" w:hAnsiTheme="minorHAnsi"/>
          <w:b/>
          <w:color w:val="333333"/>
          <w:sz w:val="20"/>
        </w:rPr>
        <w:t>de optie:</w:t>
      </w:r>
      <w:r w:rsidRPr="00BF37BA">
        <w:rPr>
          <w:rFonts w:asciiTheme="minorHAnsi" w:hAnsiTheme="minorHAnsi"/>
          <w:b/>
          <w:color w:val="333333"/>
          <w:sz w:val="20"/>
        </w:rPr>
        <w:br/>
      </w:r>
      <w:r w:rsidRPr="00BF37BA">
        <w:rPr>
          <w:rFonts w:asciiTheme="minorHAnsi" w:hAnsiTheme="minorHAnsi"/>
          <w:color w:val="333333"/>
          <w:sz w:val="20"/>
        </w:rPr>
        <w:t xml:space="preserve">de accommodatieverschaffer verleent aan de gebruiker gedurende een door de </w:t>
      </w:r>
      <w:r w:rsidRPr="00BF37BA">
        <w:rPr>
          <w:rFonts w:asciiTheme="minorHAnsi" w:hAnsiTheme="minorHAnsi"/>
          <w:color w:val="333333"/>
          <w:sz w:val="20"/>
        </w:rPr>
        <w:t>accommodatiever</w:t>
      </w:r>
      <w:r w:rsidR="0004314D" w:rsidRPr="00BF37BA">
        <w:rPr>
          <w:rFonts w:asciiTheme="minorHAnsi" w:hAnsiTheme="minorHAnsi"/>
          <w:color w:val="333333"/>
          <w:sz w:val="20"/>
        </w:rPr>
        <w:t xml:space="preserve">schaffer te bepalen periode, de </w:t>
      </w:r>
      <w:r w:rsidRPr="00BF37BA">
        <w:rPr>
          <w:rFonts w:asciiTheme="minorHAnsi" w:hAnsiTheme="minorHAnsi"/>
          <w:color w:val="333333"/>
          <w:sz w:val="20"/>
        </w:rPr>
        <w:t xml:space="preserve">mogelijkheid de reservering van de congres- en/of vergaderaccommodatie in te trekken, zonder dat daaraan voor de </w:t>
      </w:r>
      <w:r w:rsidR="00AF206F" w:rsidRPr="00BF37BA">
        <w:rPr>
          <w:rFonts w:asciiTheme="minorHAnsi" w:hAnsiTheme="minorHAnsi"/>
          <w:color w:val="333333"/>
          <w:sz w:val="20"/>
        </w:rPr>
        <w:t>gebruiker</w:t>
      </w:r>
      <w:r w:rsidRPr="00BF37BA">
        <w:rPr>
          <w:rFonts w:asciiTheme="minorHAnsi" w:hAnsiTheme="minorHAnsi"/>
          <w:color w:val="333333"/>
          <w:sz w:val="20"/>
        </w:rPr>
        <w:t xml:space="preserve"> kosten zijn verbonden. De accommodatieverschaffer mag de resterende optietermijn door mededeling aan de</w:t>
      </w:r>
      <w:r w:rsidR="00030EC4">
        <w:rPr>
          <w:rFonts w:asciiTheme="minorHAnsi" w:hAnsiTheme="minorHAnsi"/>
          <w:color w:val="333333"/>
          <w:sz w:val="20"/>
        </w:rPr>
        <w:t xml:space="preserve"> gebruik</w:t>
      </w:r>
      <w:r w:rsidRPr="00BF37BA">
        <w:rPr>
          <w:rFonts w:asciiTheme="minorHAnsi" w:hAnsiTheme="minorHAnsi"/>
          <w:color w:val="333333"/>
          <w:sz w:val="20"/>
        </w:rPr>
        <w:t>er verkorten tot 24 uur. In alle gevallen mag de accommodatieverschaffer de optie beëindigen onder gelijktijdige aanbieding van een vergelijkbare ruimte.</w:t>
      </w:r>
      <w:r w:rsidRPr="00BF37BA">
        <w:rPr>
          <w:rFonts w:asciiTheme="minorHAnsi" w:hAnsiTheme="minorHAnsi"/>
          <w:color w:val="333333"/>
          <w:sz w:val="20"/>
        </w:rPr>
        <w:br/>
      </w:r>
      <w:r w:rsidRPr="00BF37BA">
        <w:rPr>
          <w:rFonts w:asciiTheme="minorHAnsi" w:hAnsiTheme="minorHAnsi"/>
          <w:b/>
          <w:color w:val="333333"/>
          <w:sz w:val="20"/>
        </w:rPr>
        <w:t>de overeenkomst:</w:t>
      </w:r>
      <w:r w:rsidRPr="00BF37BA">
        <w:rPr>
          <w:rFonts w:asciiTheme="minorHAnsi" w:hAnsiTheme="minorHAnsi"/>
          <w:b/>
          <w:color w:val="333333"/>
          <w:sz w:val="20"/>
        </w:rPr>
        <w:br/>
      </w:r>
      <w:r w:rsidRPr="00BF37BA">
        <w:rPr>
          <w:rFonts w:asciiTheme="minorHAnsi" w:hAnsiTheme="minorHAnsi"/>
          <w:color w:val="333333"/>
          <w:sz w:val="20"/>
        </w:rPr>
        <w:t>in de overeenkomst worden de rechten en verplichtingen van partijen vastgel</w:t>
      </w:r>
      <w:r w:rsidR="001B0DAA">
        <w:rPr>
          <w:rFonts w:asciiTheme="minorHAnsi" w:hAnsiTheme="minorHAnsi"/>
          <w:color w:val="333333"/>
          <w:sz w:val="20"/>
        </w:rPr>
        <w:t>egd als beschreven in art. 3.2.</w:t>
      </w:r>
    </w:p>
    <w:p w14:paraId="5E860DFB" w14:textId="77777777" w:rsidR="001B0DAA" w:rsidRDefault="00E41C99" w:rsidP="001B0DAA">
      <w:pPr>
        <w:rPr>
          <w:rFonts w:asciiTheme="minorHAnsi" w:hAnsiTheme="minorHAnsi"/>
          <w:color w:val="333333"/>
          <w:sz w:val="20"/>
        </w:rPr>
      </w:pPr>
      <w:r w:rsidRPr="00BF37BA">
        <w:rPr>
          <w:rFonts w:asciiTheme="minorHAnsi" w:hAnsiTheme="minorHAnsi"/>
          <w:color w:val="333333"/>
          <w:sz w:val="20"/>
        </w:rPr>
        <w:t xml:space="preserve">3.4 </w:t>
      </w:r>
      <w:r w:rsidR="001B0DAA">
        <w:rPr>
          <w:rFonts w:asciiTheme="minorHAnsi" w:hAnsiTheme="minorHAnsi"/>
          <w:color w:val="333333"/>
          <w:sz w:val="20"/>
        </w:rPr>
        <w:t xml:space="preserve">      </w:t>
      </w:r>
      <w:r w:rsidRPr="00BF37BA">
        <w:rPr>
          <w:rFonts w:asciiTheme="minorHAnsi" w:hAnsiTheme="minorHAnsi"/>
          <w:color w:val="333333"/>
          <w:sz w:val="20"/>
        </w:rPr>
        <w:t xml:space="preserve">Bedragen die worden genoemd in de stukken </w:t>
      </w:r>
    </w:p>
    <w:p w14:paraId="029DC592" w14:textId="77777777" w:rsidR="001B0DAA" w:rsidRDefault="001B0DAA" w:rsidP="001B0DAA">
      <w:pPr>
        <w:rPr>
          <w:rFonts w:asciiTheme="minorHAnsi" w:hAnsiTheme="minorHAnsi"/>
          <w:color w:val="333333"/>
          <w:sz w:val="20"/>
        </w:rPr>
      </w:pPr>
      <w:r>
        <w:rPr>
          <w:rFonts w:asciiTheme="minorHAnsi" w:hAnsiTheme="minorHAnsi"/>
          <w:color w:val="333333"/>
          <w:sz w:val="20"/>
        </w:rPr>
        <w:t xml:space="preserve">             </w:t>
      </w:r>
      <w:r w:rsidR="00E41C99" w:rsidRPr="00BF37BA">
        <w:rPr>
          <w:rFonts w:asciiTheme="minorHAnsi" w:hAnsiTheme="minorHAnsi"/>
          <w:color w:val="333333"/>
          <w:sz w:val="20"/>
        </w:rPr>
        <w:t xml:space="preserve">opgesteld door de accommodatieverschaffer zijn </w:t>
      </w:r>
    </w:p>
    <w:p w14:paraId="6E50CCF6" w14:textId="1D073E79" w:rsidR="00E41C99" w:rsidRPr="00BF37BA" w:rsidRDefault="001B0DAA" w:rsidP="001B0DAA">
      <w:pPr>
        <w:rPr>
          <w:rFonts w:asciiTheme="minorHAnsi" w:hAnsiTheme="minorHAnsi"/>
          <w:color w:val="333333"/>
          <w:sz w:val="20"/>
        </w:rPr>
      </w:pPr>
      <w:r>
        <w:rPr>
          <w:rFonts w:asciiTheme="minorHAnsi" w:hAnsiTheme="minorHAnsi"/>
          <w:color w:val="333333"/>
          <w:sz w:val="20"/>
        </w:rPr>
        <w:t xml:space="preserve">             </w:t>
      </w:r>
      <w:r w:rsidR="00E41C99" w:rsidRPr="00BF37BA">
        <w:rPr>
          <w:rFonts w:asciiTheme="minorHAnsi" w:hAnsiTheme="minorHAnsi"/>
          <w:color w:val="333333"/>
          <w:sz w:val="20"/>
        </w:rPr>
        <w:t>exclusief omzetbelasting, tenzij anders is aangegeven.</w:t>
      </w:r>
    </w:p>
    <w:p w14:paraId="09946E57" w14:textId="3AA8674B" w:rsidR="00B314A0" w:rsidRPr="00BF37BA" w:rsidRDefault="00B314A0" w:rsidP="0058306C">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jc w:val="both"/>
        <w:rPr>
          <w:rFonts w:asciiTheme="minorHAnsi" w:hAnsiTheme="minorHAnsi"/>
          <w:sz w:val="20"/>
        </w:rPr>
      </w:pPr>
      <w:r w:rsidRPr="00BF37BA">
        <w:rPr>
          <w:rFonts w:asciiTheme="minorHAnsi" w:hAnsiTheme="minorHAnsi"/>
          <w:sz w:val="20"/>
        </w:rPr>
        <w:t xml:space="preserve"> </w:t>
      </w:r>
      <w:r w:rsidRPr="00BF37BA">
        <w:rPr>
          <w:rFonts w:asciiTheme="minorHAnsi" w:hAnsiTheme="minorHAnsi"/>
          <w:sz w:val="20"/>
        </w:rPr>
        <w:tab/>
      </w:r>
      <w:r w:rsidRPr="00BF37BA">
        <w:rPr>
          <w:rFonts w:asciiTheme="minorHAnsi" w:hAnsiTheme="minorHAnsi"/>
          <w:sz w:val="20"/>
        </w:rPr>
        <w:tab/>
      </w:r>
      <w:r w:rsidRPr="00BF37BA">
        <w:rPr>
          <w:rFonts w:asciiTheme="minorHAnsi" w:hAnsiTheme="minorHAnsi"/>
          <w:sz w:val="20"/>
        </w:rPr>
        <w:tab/>
      </w:r>
    </w:p>
    <w:p w14:paraId="45EB15BF" w14:textId="4F96AEBC" w:rsidR="005278A9" w:rsidRPr="00BF37BA" w:rsidRDefault="005278A9" w:rsidP="0058306C">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jc w:val="both"/>
        <w:rPr>
          <w:rFonts w:asciiTheme="minorHAnsi" w:hAnsiTheme="minorHAnsi"/>
          <w:sz w:val="20"/>
          <w:u w:val="single"/>
        </w:rPr>
      </w:pPr>
      <w:r w:rsidRPr="00BF37BA">
        <w:rPr>
          <w:rFonts w:asciiTheme="minorHAnsi" w:hAnsiTheme="minorHAnsi"/>
          <w:b/>
          <w:sz w:val="20"/>
        </w:rPr>
        <w:t xml:space="preserve">Artikel </w:t>
      </w:r>
      <w:r w:rsidR="00AF206F" w:rsidRPr="00BF37BA">
        <w:rPr>
          <w:rFonts w:asciiTheme="minorHAnsi" w:hAnsiTheme="minorHAnsi"/>
          <w:b/>
          <w:sz w:val="20"/>
        </w:rPr>
        <w:t>4</w:t>
      </w:r>
      <w:r w:rsidRPr="00BF37BA">
        <w:rPr>
          <w:rFonts w:asciiTheme="minorHAnsi" w:hAnsiTheme="minorHAnsi"/>
          <w:b/>
          <w:sz w:val="20"/>
        </w:rPr>
        <w:t>.</w:t>
      </w:r>
    </w:p>
    <w:p w14:paraId="45EB15C0" w14:textId="77777777" w:rsidR="005278A9" w:rsidRPr="00BF37BA" w:rsidRDefault="005278A9" w:rsidP="0058306C">
      <w:pPr>
        <w:jc w:val="both"/>
        <w:rPr>
          <w:rFonts w:asciiTheme="minorHAnsi" w:hAnsiTheme="minorHAnsi"/>
          <w:b/>
          <w:sz w:val="20"/>
          <w:u w:val="single"/>
        </w:rPr>
      </w:pPr>
      <w:r w:rsidRPr="00BF37BA">
        <w:rPr>
          <w:rFonts w:asciiTheme="minorHAnsi" w:hAnsiTheme="minorHAnsi"/>
          <w:b/>
          <w:sz w:val="20"/>
          <w:u w:val="single"/>
        </w:rPr>
        <w:t>Toezicht en Veiligheid</w:t>
      </w:r>
    </w:p>
    <w:p w14:paraId="62DC6E82" w14:textId="5E74F3BE" w:rsidR="00AF206F" w:rsidRPr="00BF37BA" w:rsidRDefault="005278A9" w:rsidP="00AF206F">
      <w:pPr>
        <w:pStyle w:val="Lijstalinea"/>
        <w:widowControl/>
        <w:numPr>
          <w:ilvl w:val="1"/>
          <w:numId w:val="8"/>
        </w:numPr>
        <w:snapToGrid w:val="0"/>
        <w:jc w:val="both"/>
        <w:rPr>
          <w:rFonts w:asciiTheme="minorHAnsi" w:hAnsiTheme="minorHAnsi"/>
          <w:sz w:val="20"/>
        </w:rPr>
      </w:pPr>
      <w:r w:rsidRPr="00BF37BA">
        <w:rPr>
          <w:rFonts w:asciiTheme="minorHAnsi" w:hAnsiTheme="minorHAnsi"/>
          <w:sz w:val="20"/>
        </w:rPr>
        <w:t xml:space="preserve">Tijdens het ter beschikking gestelde tijdvak houdt </w:t>
      </w:r>
      <w:r w:rsidR="00AF206F" w:rsidRPr="00BF37BA">
        <w:rPr>
          <w:rFonts w:asciiTheme="minorHAnsi" w:hAnsiTheme="minorHAnsi"/>
          <w:sz w:val="20"/>
        </w:rPr>
        <w:t xml:space="preserve">   </w:t>
      </w:r>
    </w:p>
    <w:p w14:paraId="33604C86" w14:textId="4629CB1D" w:rsidR="00AF206F" w:rsidRPr="00BF37BA" w:rsidRDefault="005278A9" w:rsidP="00AF206F">
      <w:pPr>
        <w:pStyle w:val="Lijstalinea"/>
        <w:widowControl/>
        <w:snapToGrid w:val="0"/>
        <w:ind w:left="360"/>
        <w:jc w:val="both"/>
        <w:rPr>
          <w:rFonts w:asciiTheme="minorHAnsi" w:hAnsiTheme="minorHAnsi"/>
          <w:sz w:val="20"/>
        </w:rPr>
      </w:pPr>
      <w:r w:rsidRPr="00BF37BA">
        <w:rPr>
          <w:rFonts w:asciiTheme="minorHAnsi" w:hAnsiTheme="minorHAnsi"/>
          <w:sz w:val="20"/>
        </w:rPr>
        <w:t xml:space="preserve">gebruiker toezicht op en is verantwoordelijk voor de </w:t>
      </w:r>
      <w:r w:rsidR="00AF206F" w:rsidRPr="00BF37BA">
        <w:rPr>
          <w:rFonts w:asciiTheme="minorHAnsi" w:hAnsiTheme="minorHAnsi"/>
          <w:sz w:val="20"/>
        </w:rPr>
        <w:t xml:space="preserve">  </w:t>
      </w:r>
    </w:p>
    <w:p w14:paraId="04F5E6BC" w14:textId="5E1ED472" w:rsidR="00AF206F" w:rsidRPr="00BF37BA" w:rsidRDefault="005278A9" w:rsidP="00AF206F">
      <w:pPr>
        <w:pStyle w:val="Lijstalinea"/>
        <w:widowControl/>
        <w:snapToGrid w:val="0"/>
        <w:ind w:left="360"/>
        <w:jc w:val="both"/>
        <w:rPr>
          <w:rFonts w:asciiTheme="minorHAnsi" w:hAnsiTheme="minorHAnsi"/>
          <w:sz w:val="20"/>
        </w:rPr>
      </w:pPr>
      <w:r w:rsidRPr="00BF37BA">
        <w:rPr>
          <w:rFonts w:asciiTheme="minorHAnsi" w:hAnsiTheme="minorHAnsi"/>
          <w:sz w:val="20"/>
        </w:rPr>
        <w:t xml:space="preserve">veiligheid en gezondheid van de zijnentwege in de </w:t>
      </w:r>
    </w:p>
    <w:p w14:paraId="45EB15C1" w14:textId="588F44BC" w:rsidR="005278A9" w:rsidRPr="00BF37BA" w:rsidRDefault="005278A9" w:rsidP="00AF206F">
      <w:pPr>
        <w:pStyle w:val="Lijstalinea"/>
        <w:widowControl/>
        <w:snapToGrid w:val="0"/>
        <w:ind w:left="360"/>
        <w:jc w:val="both"/>
        <w:rPr>
          <w:rFonts w:asciiTheme="minorHAnsi" w:hAnsiTheme="minorHAnsi"/>
          <w:sz w:val="20"/>
        </w:rPr>
      </w:pPr>
      <w:r w:rsidRPr="00BF37BA">
        <w:rPr>
          <w:rFonts w:asciiTheme="minorHAnsi" w:hAnsiTheme="minorHAnsi"/>
          <w:sz w:val="20"/>
        </w:rPr>
        <w:t xml:space="preserve">accommodatie aanwezige personen. </w:t>
      </w:r>
    </w:p>
    <w:p w14:paraId="45EB15C2" w14:textId="75E2DB0C" w:rsidR="005278A9" w:rsidRPr="00BF37BA" w:rsidRDefault="005278A9" w:rsidP="00AF206F">
      <w:pPr>
        <w:pStyle w:val="Lijstalinea"/>
        <w:widowControl/>
        <w:numPr>
          <w:ilvl w:val="1"/>
          <w:numId w:val="8"/>
        </w:numPr>
        <w:snapToGrid w:val="0"/>
        <w:jc w:val="both"/>
        <w:rPr>
          <w:rFonts w:asciiTheme="minorHAnsi" w:hAnsiTheme="minorHAnsi"/>
          <w:sz w:val="20"/>
        </w:rPr>
      </w:pPr>
      <w:r w:rsidRPr="00BF37BA">
        <w:rPr>
          <w:rFonts w:asciiTheme="minorHAnsi" w:hAnsiTheme="minorHAnsi"/>
          <w:sz w:val="20"/>
        </w:rPr>
        <w:t xml:space="preserve">Gebruiker is verantwoordelijk voor het toezicht op veiligheid, op een ordelijk gebruik en een goede gang van zaken met betrekking tot de ter beschikking gestelde accommodatie, ruimten en inventaris. Gebruiker is bekend met de toegangsvoorwaarden en is verantwoordelijk voor de naleving daarvan. </w:t>
      </w:r>
    </w:p>
    <w:p w14:paraId="45EB15C3" w14:textId="6F0B4B68" w:rsidR="005278A9" w:rsidRPr="00BF37BA" w:rsidRDefault="005278A9" w:rsidP="00AF206F">
      <w:pPr>
        <w:widowControl/>
        <w:numPr>
          <w:ilvl w:val="1"/>
          <w:numId w:val="8"/>
        </w:numPr>
        <w:snapToGrid w:val="0"/>
        <w:jc w:val="both"/>
        <w:rPr>
          <w:rFonts w:asciiTheme="minorHAnsi" w:hAnsiTheme="minorHAnsi"/>
          <w:sz w:val="20"/>
        </w:rPr>
      </w:pPr>
      <w:r w:rsidRPr="00BF37BA">
        <w:rPr>
          <w:rFonts w:asciiTheme="minorHAnsi" w:hAnsiTheme="minorHAnsi"/>
          <w:sz w:val="20"/>
        </w:rPr>
        <w:t xml:space="preserve">Onverminderd het onder </w:t>
      </w:r>
      <w:r w:rsidR="0004314D" w:rsidRPr="00BF37BA">
        <w:rPr>
          <w:rFonts w:asciiTheme="minorHAnsi" w:hAnsiTheme="minorHAnsi"/>
          <w:sz w:val="20"/>
        </w:rPr>
        <w:t>4</w:t>
      </w:r>
      <w:r w:rsidRPr="00BF37BA">
        <w:rPr>
          <w:rFonts w:asciiTheme="minorHAnsi" w:hAnsiTheme="minorHAnsi"/>
          <w:sz w:val="20"/>
        </w:rPr>
        <w:t>.1 e</w:t>
      </w:r>
      <w:r w:rsidR="0004314D" w:rsidRPr="00BF37BA">
        <w:rPr>
          <w:rFonts w:asciiTheme="minorHAnsi" w:hAnsiTheme="minorHAnsi"/>
          <w:sz w:val="20"/>
        </w:rPr>
        <w:t>n 4</w:t>
      </w:r>
      <w:r w:rsidRPr="00BF37BA">
        <w:rPr>
          <w:rFonts w:asciiTheme="minorHAnsi" w:hAnsiTheme="minorHAnsi"/>
          <w:sz w:val="20"/>
        </w:rPr>
        <w:t xml:space="preserve">.2 bepaalde dienen de aanwijzingen door of vanwege het personeel van </w:t>
      </w:r>
      <w:r w:rsidR="00250464" w:rsidRPr="00BF37BA">
        <w:rPr>
          <w:rFonts w:asciiTheme="minorHAnsi" w:hAnsiTheme="minorHAnsi"/>
          <w:sz w:val="20"/>
        </w:rPr>
        <w:t>Sportfondsen Borsele B.V.</w:t>
      </w:r>
      <w:r w:rsidRPr="00BF37BA">
        <w:rPr>
          <w:rFonts w:asciiTheme="minorHAnsi" w:hAnsiTheme="minorHAnsi"/>
          <w:sz w:val="20"/>
        </w:rPr>
        <w:t xml:space="preserve"> gegeven, te allen tijde stipt te worden opgevolgd.</w:t>
      </w:r>
    </w:p>
    <w:p w14:paraId="45EB15C4" w14:textId="6901EB64" w:rsidR="005278A9" w:rsidRPr="00BF37BA" w:rsidRDefault="005278A9" w:rsidP="00AF206F">
      <w:pPr>
        <w:widowControl/>
        <w:numPr>
          <w:ilvl w:val="1"/>
          <w:numId w:val="8"/>
        </w:numPr>
        <w:snapToGrid w:val="0"/>
        <w:jc w:val="both"/>
        <w:rPr>
          <w:rFonts w:asciiTheme="minorHAnsi" w:hAnsiTheme="minorHAnsi"/>
          <w:sz w:val="20"/>
        </w:rPr>
      </w:pPr>
      <w:r w:rsidRPr="00BF37BA">
        <w:rPr>
          <w:rFonts w:asciiTheme="minorHAnsi" w:hAnsiTheme="minorHAnsi"/>
          <w:sz w:val="20"/>
        </w:rPr>
        <w:t>Gebruiker geeft medewerking</w:t>
      </w:r>
      <w:r w:rsidR="009C01AA" w:rsidRPr="00BF37BA">
        <w:rPr>
          <w:rFonts w:asciiTheme="minorHAnsi" w:hAnsiTheme="minorHAnsi"/>
          <w:sz w:val="20"/>
        </w:rPr>
        <w:t xml:space="preserve"> en neemt deel aan een door de </w:t>
      </w:r>
      <w:r w:rsidR="00250464" w:rsidRPr="00BF37BA">
        <w:rPr>
          <w:rFonts w:asciiTheme="minorHAnsi" w:hAnsiTheme="minorHAnsi"/>
          <w:sz w:val="20"/>
        </w:rPr>
        <w:t>Sportfondsen Borsele B.V.</w:t>
      </w:r>
      <w:r w:rsidR="009C01AA" w:rsidRPr="00BF37BA">
        <w:rPr>
          <w:rFonts w:asciiTheme="minorHAnsi" w:hAnsiTheme="minorHAnsi"/>
          <w:sz w:val="20"/>
        </w:rPr>
        <w:t xml:space="preserve"> </w:t>
      </w:r>
      <w:r w:rsidRPr="00BF37BA">
        <w:rPr>
          <w:rFonts w:asciiTheme="minorHAnsi" w:hAnsiTheme="minorHAnsi"/>
          <w:sz w:val="20"/>
        </w:rPr>
        <w:t>geo</w:t>
      </w:r>
      <w:r w:rsidR="009C01AA" w:rsidRPr="00BF37BA">
        <w:rPr>
          <w:rFonts w:asciiTheme="minorHAnsi" w:hAnsiTheme="minorHAnsi"/>
          <w:sz w:val="20"/>
        </w:rPr>
        <w:t xml:space="preserve">rganiseerde ontruimingsoefeningen. </w:t>
      </w:r>
    </w:p>
    <w:p w14:paraId="45EB15C5" w14:textId="77777777" w:rsidR="005278A9" w:rsidRPr="00BF37BA" w:rsidRDefault="005278A9" w:rsidP="00AF206F">
      <w:pPr>
        <w:widowControl/>
        <w:numPr>
          <w:ilvl w:val="1"/>
          <w:numId w:val="8"/>
        </w:numPr>
        <w:snapToGrid w:val="0"/>
        <w:jc w:val="both"/>
        <w:rPr>
          <w:rFonts w:asciiTheme="minorHAnsi" w:hAnsiTheme="minorHAnsi"/>
          <w:sz w:val="20"/>
        </w:rPr>
      </w:pPr>
      <w:r w:rsidRPr="00BF37BA">
        <w:rPr>
          <w:rFonts w:asciiTheme="minorHAnsi" w:hAnsiTheme="minorHAnsi"/>
          <w:sz w:val="20"/>
        </w:rPr>
        <w:t>De gebruiker is verantwoordelijk voor het zorgvuldig en in overeenstemming met de gebruiksvoorschriften gebruiken v</w:t>
      </w:r>
      <w:r w:rsidR="009C01AA" w:rsidRPr="00BF37BA">
        <w:rPr>
          <w:rFonts w:asciiTheme="minorHAnsi" w:hAnsiTheme="minorHAnsi"/>
          <w:sz w:val="20"/>
        </w:rPr>
        <w:t>an de in de accommodatie</w:t>
      </w:r>
      <w:r w:rsidRPr="00BF37BA">
        <w:rPr>
          <w:rFonts w:asciiTheme="minorHAnsi" w:hAnsiTheme="minorHAnsi"/>
          <w:sz w:val="20"/>
        </w:rPr>
        <w:t xml:space="preserve"> aanwezige materialen.</w:t>
      </w:r>
    </w:p>
    <w:p w14:paraId="45EB15C6" w14:textId="77777777" w:rsidR="005278A9" w:rsidRPr="00BF37BA" w:rsidRDefault="005278A9" w:rsidP="00AF206F">
      <w:pPr>
        <w:widowControl/>
        <w:numPr>
          <w:ilvl w:val="1"/>
          <w:numId w:val="8"/>
        </w:numPr>
        <w:snapToGrid w:val="0"/>
        <w:jc w:val="both"/>
        <w:rPr>
          <w:rFonts w:asciiTheme="minorHAnsi" w:hAnsiTheme="minorHAnsi"/>
          <w:sz w:val="20"/>
        </w:rPr>
      </w:pPr>
      <w:r w:rsidRPr="00BF37BA">
        <w:rPr>
          <w:rFonts w:asciiTheme="minorHAnsi" w:hAnsiTheme="minorHAnsi"/>
          <w:sz w:val="20"/>
        </w:rPr>
        <w:t xml:space="preserve">Gebruiker verklaart op de hoogte te zijn van de te nemen maatregelen bij ongevallen en/of technische problemen, zoals omschreven in het calamiteitenplan. Gebruiker heeft een kopie hiervan ontvangen. </w:t>
      </w:r>
    </w:p>
    <w:p w14:paraId="45EB15C7" w14:textId="3857C837" w:rsidR="005278A9" w:rsidRPr="00BF37BA" w:rsidRDefault="00250464" w:rsidP="00AF206F">
      <w:pPr>
        <w:widowControl/>
        <w:numPr>
          <w:ilvl w:val="1"/>
          <w:numId w:val="8"/>
        </w:numPr>
        <w:snapToGrid w:val="0"/>
        <w:jc w:val="both"/>
        <w:rPr>
          <w:rFonts w:asciiTheme="minorHAnsi" w:hAnsiTheme="minorHAnsi"/>
          <w:sz w:val="20"/>
        </w:rPr>
      </w:pPr>
      <w:r w:rsidRPr="00BF37BA">
        <w:rPr>
          <w:rFonts w:asciiTheme="minorHAnsi" w:hAnsiTheme="minorHAnsi"/>
          <w:sz w:val="20"/>
        </w:rPr>
        <w:t>Sportfondsen Borsele B.V.</w:t>
      </w:r>
      <w:r w:rsidR="005278A9" w:rsidRPr="00BF37BA">
        <w:rPr>
          <w:rFonts w:asciiTheme="minorHAnsi" w:hAnsiTheme="minorHAnsi"/>
          <w:sz w:val="20"/>
        </w:rPr>
        <w:t xml:space="preserve"> behoudt zich het recht voor, bepaalde personen de toegang tot de accommodatie voor bepaalde of onbepaalde tijd te ontzeggen, zulks na overleg met gebruiker.</w:t>
      </w:r>
    </w:p>
    <w:p w14:paraId="55C916B5" w14:textId="21497932" w:rsidR="00AA788C" w:rsidRPr="00BF37BA" w:rsidRDefault="00AA788C" w:rsidP="00AA788C">
      <w:pPr>
        <w:pStyle w:val="Lijstalinea"/>
        <w:widowControl/>
        <w:numPr>
          <w:ilvl w:val="1"/>
          <w:numId w:val="8"/>
        </w:numPr>
        <w:snapToGrid w:val="0"/>
        <w:rPr>
          <w:rFonts w:asciiTheme="minorHAnsi" w:hAnsiTheme="minorHAnsi"/>
          <w:sz w:val="20"/>
        </w:rPr>
      </w:pPr>
      <w:r w:rsidRPr="00BF37BA">
        <w:rPr>
          <w:rFonts w:asciiTheme="minorHAnsi" w:hAnsiTheme="minorHAnsi"/>
          <w:sz w:val="20"/>
        </w:rPr>
        <w:t xml:space="preserve">Gebruiker verklaart geheel op de hoogte te zijn van de te </w:t>
      </w:r>
    </w:p>
    <w:p w14:paraId="3081F1F3" w14:textId="77777777" w:rsidR="00AA788C" w:rsidRPr="00BF37BA" w:rsidRDefault="00AA788C" w:rsidP="00AA788C">
      <w:pPr>
        <w:widowControl/>
        <w:snapToGrid w:val="0"/>
        <w:ind w:firstLine="360"/>
        <w:rPr>
          <w:rFonts w:asciiTheme="minorHAnsi" w:hAnsiTheme="minorHAnsi"/>
          <w:sz w:val="20"/>
        </w:rPr>
      </w:pPr>
      <w:r w:rsidRPr="00BF37BA">
        <w:rPr>
          <w:rFonts w:asciiTheme="minorHAnsi" w:hAnsiTheme="minorHAnsi"/>
          <w:sz w:val="20"/>
        </w:rPr>
        <w:t xml:space="preserve">nemen maatregelen bij ongevallen en/of technische </w:t>
      </w:r>
    </w:p>
    <w:p w14:paraId="2091F71B" w14:textId="77777777" w:rsidR="00AA788C" w:rsidRPr="00BF37BA" w:rsidRDefault="00AA788C" w:rsidP="00AA788C">
      <w:pPr>
        <w:widowControl/>
        <w:snapToGrid w:val="0"/>
        <w:ind w:firstLine="360"/>
        <w:rPr>
          <w:rFonts w:asciiTheme="minorHAnsi" w:hAnsiTheme="minorHAnsi"/>
          <w:sz w:val="20"/>
        </w:rPr>
      </w:pPr>
      <w:r w:rsidRPr="00BF37BA">
        <w:rPr>
          <w:rFonts w:asciiTheme="minorHAnsi" w:hAnsiTheme="minorHAnsi"/>
          <w:sz w:val="20"/>
        </w:rPr>
        <w:t xml:space="preserve">problemen, zoals omschreven is in het calamiteitenplan. </w:t>
      </w:r>
    </w:p>
    <w:p w14:paraId="06F3E5F2" w14:textId="1AC191F7" w:rsidR="00AA788C" w:rsidRPr="00BF37BA" w:rsidRDefault="00AA788C" w:rsidP="00AA788C">
      <w:pPr>
        <w:widowControl/>
        <w:snapToGrid w:val="0"/>
        <w:ind w:firstLine="360"/>
        <w:rPr>
          <w:rFonts w:asciiTheme="minorHAnsi" w:hAnsiTheme="minorHAnsi"/>
          <w:snapToGrid/>
          <w:sz w:val="20"/>
          <w:lang w:val="en-US"/>
        </w:rPr>
      </w:pPr>
      <w:proofErr w:type="spellStart"/>
      <w:r w:rsidRPr="00BF37BA">
        <w:rPr>
          <w:rFonts w:asciiTheme="minorHAnsi" w:hAnsiTheme="minorHAnsi"/>
          <w:sz w:val="20"/>
          <w:lang w:val="en-US"/>
        </w:rPr>
        <w:t>Gebruiker</w:t>
      </w:r>
      <w:proofErr w:type="spellEnd"/>
      <w:r w:rsidRPr="00BF37BA">
        <w:rPr>
          <w:rFonts w:asciiTheme="minorHAnsi" w:hAnsiTheme="minorHAnsi"/>
          <w:sz w:val="20"/>
          <w:lang w:val="en-US"/>
        </w:rPr>
        <w:t xml:space="preserve"> </w:t>
      </w:r>
      <w:proofErr w:type="spellStart"/>
      <w:r w:rsidRPr="00BF37BA">
        <w:rPr>
          <w:rFonts w:asciiTheme="minorHAnsi" w:hAnsiTheme="minorHAnsi"/>
          <w:sz w:val="20"/>
          <w:lang w:val="en-US"/>
        </w:rPr>
        <w:t>heeft</w:t>
      </w:r>
      <w:proofErr w:type="spellEnd"/>
      <w:r w:rsidRPr="00BF37BA">
        <w:rPr>
          <w:rFonts w:asciiTheme="minorHAnsi" w:hAnsiTheme="minorHAnsi"/>
          <w:sz w:val="20"/>
          <w:lang w:val="en-US"/>
        </w:rPr>
        <w:t xml:space="preserve"> </w:t>
      </w:r>
      <w:proofErr w:type="spellStart"/>
      <w:r w:rsidRPr="00BF37BA">
        <w:rPr>
          <w:rFonts w:asciiTheme="minorHAnsi" w:hAnsiTheme="minorHAnsi"/>
          <w:sz w:val="20"/>
          <w:lang w:val="en-US"/>
        </w:rPr>
        <w:t>een</w:t>
      </w:r>
      <w:proofErr w:type="spellEnd"/>
      <w:r w:rsidRPr="00BF37BA">
        <w:rPr>
          <w:rFonts w:asciiTheme="minorHAnsi" w:hAnsiTheme="minorHAnsi"/>
          <w:sz w:val="20"/>
          <w:lang w:val="en-US"/>
        </w:rPr>
        <w:t xml:space="preserve"> </w:t>
      </w:r>
      <w:proofErr w:type="spellStart"/>
      <w:r w:rsidRPr="00BF37BA">
        <w:rPr>
          <w:rFonts w:asciiTheme="minorHAnsi" w:hAnsiTheme="minorHAnsi"/>
          <w:sz w:val="20"/>
          <w:lang w:val="en-US"/>
        </w:rPr>
        <w:t>kopie</w:t>
      </w:r>
      <w:proofErr w:type="spellEnd"/>
      <w:r w:rsidRPr="00BF37BA">
        <w:rPr>
          <w:rFonts w:asciiTheme="minorHAnsi" w:hAnsiTheme="minorHAnsi"/>
          <w:sz w:val="20"/>
          <w:lang w:val="en-US"/>
        </w:rPr>
        <w:t xml:space="preserve"> </w:t>
      </w:r>
      <w:proofErr w:type="spellStart"/>
      <w:r w:rsidRPr="00BF37BA">
        <w:rPr>
          <w:rFonts w:asciiTheme="minorHAnsi" w:hAnsiTheme="minorHAnsi"/>
          <w:sz w:val="20"/>
          <w:lang w:val="en-US"/>
        </w:rPr>
        <w:t>hiervan</w:t>
      </w:r>
      <w:proofErr w:type="spellEnd"/>
      <w:r w:rsidRPr="00BF37BA">
        <w:rPr>
          <w:rFonts w:asciiTheme="minorHAnsi" w:hAnsiTheme="minorHAnsi"/>
          <w:sz w:val="20"/>
          <w:lang w:val="en-US"/>
        </w:rPr>
        <w:t xml:space="preserve"> </w:t>
      </w:r>
      <w:proofErr w:type="spellStart"/>
      <w:r w:rsidRPr="00BF37BA">
        <w:rPr>
          <w:rFonts w:asciiTheme="minorHAnsi" w:hAnsiTheme="minorHAnsi"/>
          <w:sz w:val="20"/>
          <w:lang w:val="en-US"/>
        </w:rPr>
        <w:t>ontvangen</w:t>
      </w:r>
      <w:proofErr w:type="spellEnd"/>
      <w:r w:rsidRPr="00BF37BA">
        <w:rPr>
          <w:rFonts w:asciiTheme="minorHAnsi" w:hAnsiTheme="minorHAnsi"/>
          <w:sz w:val="20"/>
          <w:lang w:val="en-US"/>
        </w:rPr>
        <w:t xml:space="preserve">. </w:t>
      </w:r>
    </w:p>
    <w:p w14:paraId="45EB15C8" w14:textId="2A21893F" w:rsidR="009C01AA" w:rsidRPr="00BF37BA" w:rsidRDefault="00AF206F" w:rsidP="0058306C">
      <w:pPr>
        <w:widowControl/>
        <w:snapToGrid w:val="0"/>
        <w:jc w:val="both"/>
        <w:rPr>
          <w:rFonts w:asciiTheme="minorHAnsi" w:hAnsiTheme="minorHAnsi"/>
          <w:sz w:val="20"/>
        </w:rPr>
      </w:pPr>
      <w:r w:rsidRPr="00BF37BA">
        <w:rPr>
          <w:rFonts w:asciiTheme="minorHAnsi" w:hAnsiTheme="minorHAnsi"/>
          <w:sz w:val="20"/>
        </w:rPr>
        <w:tab/>
      </w:r>
    </w:p>
    <w:p w14:paraId="45EB15CD" w14:textId="77672AA3" w:rsidR="005278A9" w:rsidRPr="00BF37BA" w:rsidRDefault="00AA788C" w:rsidP="0058306C">
      <w:pPr>
        <w:tabs>
          <w:tab w:val="left" w:pos="-954"/>
          <w:tab w:val="left" w:pos="-387"/>
          <w:tab w:val="left" w:pos="-2"/>
          <w:tab w:val="left" w:pos="746"/>
          <w:tab w:val="left" w:pos="1312"/>
          <w:tab w:val="left" w:pos="1880"/>
          <w:tab w:val="left" w:pos="2446"/>
          <w:tab w:val="left" w:pos="3014"/>
          <w:tab w:val="left" w:pos="3580"/>
          <w:tab w:val="left" w:pos="4147"/>
          <w:tab w:val="left" w:pos="4714"/>
          <w:tab w:val="left" w:pos="5281"/>
          <w:tab w:val="left" w:pos="5848"/>
          <w:tab w:val="left" w:pos="6415"/>
          <w:tab w:val="left" w:pos="6982"/>
          <w:tab w:val="left" w:pos="7549"/>
          <w:tab w:val="left" w:pos="8115"/>
          <w:tab w:val="left" w:pos="8683"/>
        </w:tabs>
        <w:ind w:right="-260"/>
        <w:jc w:val="both"/>
        <w:rPr>
          <w:rFonts w:asciiTheme="minorHAnsi" w:hAnsiTheme="minorHAnsi"/>
          <w:sz w:val="20"/>
        </w:rPr>
      </w:pPr>
      <w:r w:rsidRPr="00BF37BA">
        <w:rPr>
          <w:rFonts w:asciiTheme="minorHAnsi" w:hAnsiTheme="minorHAnsi"/>
          <w:b/>
          <w:sz w:val="20"/>
        </w:rPr>
        <w:t>Artikel 5</w:t>
      </w:r>
      <w:r w:rsidR="005278A9" w:rsidRPr="00BF37BA">
        <w:rPr>
          <w:rFonts w:asciiTheme="minorHAnsi" w:hAnsiTheme="minorHAnsi"/>
          <w:b/>
          <w:sz w:val="20"/>
        </w:rPr>
        <w:t>.</w:t>
      </w:r>
    </w:p>
    <w:p w14:paraId="45EB15CE" w14:textId="55ACBA53" w:rsidR="005278A9" w:rsidRPr="00BF37BA" w:rsidRDefault="0004314D" w:rsidP="0058306C">
      <w:pPr>
        <w:tabs>
          <w:tab w:val="left" w:pos="-1135"/>
          <w:tab w:val="left" w:pos="-709"/>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right="-260"/>
        <w:jc w:val="both"/>
        <w:rPr>
          <w:rFonts w:asciiTheme="minorHAnsi" w:hAnsiTheme="minorHAnsi"/>
          <w:b/>
          <w:sz w:val="20"/>
          <w:u w:val="single"/>
        </w:rPr>
      </w:pPr>
      <w:r w:rsidRPr="00BF37BA">
        <w:rPr>
          <w:rFonts w:asciiTheme="minorHAnsi" w:hAnsiTheme="minorHAnsi"/>
          <w:b/>
          <w:sz w:val="20"/>
          <w:u w:val="single"/>
        </w:rPr>
        <w:t>Het gebruik</w:t>
      </w:r>
    </w:p>
    <w:p w14:paraId="45EB15CF" w14:textId="44A65BE6" w:rsidR="005278A9" w:rsidRPr="00BF37BA" w:rsidRDefault="00AA788C" w:rsidP="0058306C">
      <w:pPr>
        <w:tabs>
          <w:tab w:val="left" w:pos="-1135"/>
          <w:tab w:val="left" w:pos="-709"/>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right="-260"/>
        <w:jc w:val="both"/>
        <w:rPr>
          <w:rFonts w:asciiTheme="minorHAnsi" w:hAnsiTheme="minorHAnsi"/>
          <w:sz w:val="20"/>
          <w:u w:val="single"/>
        </w:rPr>
      </w:pPr>
      <w:r w:rsidRPr="00BF37BA">
        <w:rPr>
          <w:rFonts w:asciiTheme="minorHAnsi" w:hAnsiTheme="minorHAnsi"/>
          <w:sz w:val="20"/>
        </w:rPr>
        <w:t>5</w:t>
      </w:r>
      <w:r w:rsidR="005278A9" w:rsidRPr="00BF37BA">
        <w:rPr>
          <w:rFonts w:asciiTheme="minorHAnsi" w:hAnsiTheme="minorHAnsi"/>
          <w:sz w:val="20"/>
        </w:rPr>
        <w:t>.1</w:t>
      </w:r>
      <w:r w:rsidR="005278A9" w:rsidRPr="00BF37BA">
        <w:rPr>
          <w:rFonts w:asciiTheme="minorHAnsi" w:hAnsiTheme="minorHAnsi"/>
          <w:sz w:val="20"/>
        </w:rPr>
        <w:tab/>
        <w:t xml:space="preserve">Zonder voorafgaande schriftelijke toestemming van het </w:t>
      </w:r>
      <w:r w:rsidR="005278A9" w:rsidRPr="00BF37BA">
        <w:rPr>
          <w:rFonts w:asciiTheme="minorHAnsi" w:hAnsiTheme="minorHAnsi"/>
          <w:sz w:val="20"/>
        </w:rPr>
        <w:tab/>
        <w:t>management is het gebruiker niet toegestaan:</w:t>
      </w:r>
    </w:p>
    <w:p w14:paraId="45EB15D0" w14:textId="77777777" w:rsidR="005278A9" w:rsidRPr="00BF37BA" w:rsidRDefault="009C01AA" w:rsidP="0058306C">
      <w:pPr>
        <w:numPr>
          <w:ilvl w:val="0"/>
          <w:numId w:val="2"/>
        </w:numPr>
        <w:tabs>
          <w:tab w:val="clear" w:pos="360"/>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1" w:right="-260" w:hanging="201"/>
        <w:jc w:val="both"/>
        <w:rPr>
          <w:rFonts w:asciiTheme="minorHAnsi" w:hAnsiTheme="minorHAnsi"/>
          <w:sz w:val="20"/>
        </w:rPr>
      </w:pPr>
      <w:r w:rsidRPr="00BF37BA">
        <w:rPr>
          <w:rFonts w:asciiTheme="minorHAnsi" w:hAnsiTheme="minorHAnsi"/>
          <w:sz w:val="20"/>
        </w:rPr>
        <w:t xml:space="preserve">   </w:t>
      </w:r>
      <w:r w:rsidR="005278A9" w:rsidRPr="00BF37BA">
        <w:rPr>
          <w:rFonts w:asciiTheme="minorHAnsi" w:hAnsiTheme="minorHAnsi"/>
          <w:sz w:val="20"/>
        </w:rPr>
        <w:t>de instelling van de technische installaties te veranderen</w:t>
      </w:r>
      <w:r w:rsidR="008D1FA6" w:rsidRPr="00BF37BA">
        <w:rPr>
          <w:rFonts w:asciiTheme="minorHAnsi" w:hAnsiTheme="minorHAnsi"/>
          <w:sz w:val="20"/>
        </w:rPr>
        <w:t>;</w:t>
      </w:r>
    </w:p>
    <w:p w14:paraId="45EB15D1" w14:textId="77777777" w:rsidR="005278A9" w:rsidRPr="00BF37BA" w:rsidRDefault="005278A9" w:rsidP="0058306C">
      <w:pPr>
        <w:numPr>
          <w:ilvl w:val="0"/>
          <w:numId w:val="2"/>
        </w:numPr>
        <w:tabs>
          <w:tab w:val="clear" w:pos="360"/>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720" w:right="-260"/>
        <w:jc w:val="both"/>
        <w:rPr>
          <w:rFonts w:asciiTheme="minorHAnsi" w:hAnsiTheme="minorHAnsi"/>
          <w:sz w:val="20"/>
        </w:rPr>
      </w:pPr>
      <w:r w:rsidRPr="00BF37BA">
        <w:rPr>
          <w:rFonts w:asciiTheme="minorHAnsi" w:hAnsiTheme="minorHAnsi"/>
          <w:sz w:val="20"/>
        </w:rPr>
        <w:t>muziek ten gehore te brengen</w:t>
      </w:r>
      <w:r w:rsidR="008D1FA6" w:rsidRPr="00BF37BA">
        <w:rPr>
          <w:rFonts w:asciiTheme="minorHAnsi" w:hAnsiTheme="minorHAnsi"/>
          <w:sz w:val="20"/>
        </w:rPr>
        <w:t>;</w:t>
      </w:r>
    </w:p>
    <w:p w14:paraId="45EB15D2" w14:textId="77777777" w:rsidR="005278A9" w:rsidRPr="00BF37BA" w:rsidRDefault="005278A9" w:rsidP="0058306C">
      <w:pPr>
        <w:numPr>
          <w:ilvl w:val="0"/>
          <w:numId w:val="2"/>
        </w:numPr>
        <w:tabs>
          <w:tab w:val="clear" w:pos="360"/>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720" w:right="-261"/>
        <w:jc w:val="both"/>
        <w:rPr>
          <w:rFonts w:asciiTheme="minorHAnsi" w:hAnsiTheme="minorHAnsi"/>
          <w:sz w:val="20"/>
        </w:rPr>
      </w:pPr>
      <w:r w:rsidRPr="00BF37BA">
        <w:rPr>
          <w:rFonts w:asciiTheme="minorHAnsi" w:hAnsiTheme="minorHAnsi"/>
          <w:sz w:val="20"/>
        </w:rPr>
        <w:t xml:space="preserve">reclame te maken, circulaires, insignes, loten e.d. te  verspreiden of te verkopen of te doen verspreiden of </w:t>
      </w:r>
      <w:r w:rsidRPr="00BF37BA">
        <w:rPr>
          <w:rFonts w:asciiTheme="minorHAnsi" w:hAnsiTheme="minorHAnsi"/>
          <w:sz w:val="20"/>
        </w:rPr>
        <w:lastRenderedPageBreak/>
        <w:t>verkopen</w:t>
      </w:r>
      <w:r w:rsidR="008D1FA6" w:rsidRPr="00BF37BA">
        <w:rPr>
          <w:rFonts w:asciiTheme="minorHAnsi" w:hAnsiTheme="minorHAnsi"/>
          <w:sz w:val="20"/>
        </w:rPr>
        <w:t>;</w:t>
      </w:r>
    </w:p>
    <w:p w14:paraId="45EB15D3" w14:textId="77777777" w:rsidR="005278A9" w:rsidRPr="00BF37BA" w:rsidRDefault="005278A9" w:rsidP="0058306C">
      <w:pPr>
        <w:tabs>
          <w:tab w:val="left" w:pos="-709"/>
          <w:tab w:val="left" w:pos="-127"/>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360" w:right="-260"/>
        <w:jc w:val="both"/>
        <w:rPr>
          <w:rFonts w:asciiTheme="minorHAnsi" w:hAnsiTheme="minorHAnsi"/>
          <w:sz w:val="20"/>
        </w:rPr>
      </w:pPr>
      <w:r w:rsidRPr="00BF37BA">
        <w:rPr>
          <w:rFonts w:asciiTheme="minorHAnsi" w:hAnsiTheme="minorHAnsi"/>
          <w:sz w:val="20"/>
        </w:rPr>
        <w:t>d</w:t>
      </w:r>
      <w:r w:rsidRPr="00BF37BA">
        <w:rPr>
          <w:rFonts w:asciiTheme="minorHAnsi" w:hAnsiTheme="minorHAnsi"/>
          <w:b/>
          <w:sz w:val="20"/>
        </w:rPr>
        <w:t xml:space="preserve">.    </w:t>
      </w:r>
      <w:r w:rsidRPr="00BF37BA">
        <w:rPr>
          <w:rFonts w:asciiTheme="minorHAnsi" w:hAnsiTheme="minorHAnsi"/>
          <w:sz w:val="20"/>
        </w:rPr>
        <w:t>collectes te houden of te doen houden</w:t>
      </w:r>
      <w:r w:rsidR="008D1FA6" w:rsidRPr="00BF37BA">
        <w:rPr>
          <w:rFonts w:asciiTheme="minorHAnsi" w:hAnsiTheme="minorHAnsi"/>
          <w:sz w:val="20"/>
        </w:rPr>
        <w:t>;</w:t>
      </w:r>
    </w:p>
    <w:p w14:paraId="45EB15D4" w14:textId="77777777" w:rsidR="005278A9" w:rsidRPr="00BF37BA" w:rsidRDefault="005278A9" w:rsidP="0058306C">
      <w:pPr>
        <w:numPr>
          <w:ilvl w:val="0"/>
          <w:numId w:val="2"/>
        </w:numPr>
        <w:tabs>
          <w:tab w:val="clear" w:pos="360"/>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720" w:right="-260"/>
        <w:jc w:val="both"/>
        <w:rPr>
          <w:rFonts w:asciiTheme="minorHAnsi" w:hAnsiTheme="minorHAnsi"/>
          <w:sz w:val="20"/>
        </w:rPr>
      </w:pPr>
      <w:r w:rsidRPr="00BF37BA">
        <w:rPr>
          <w:rFonts w:asciiTheme="minorHAnsi" w:hAnsiTheme="minorHAnsi"/>
          <w:sz w:val="20"/>
        </w:rPr>
        <w:t>de aanwezige recreatieve voorzieningen te gebruiken</w:t>
      </w:r>
      <w:r w:rsidR="008D1FA6" w:rsidRPr="00BF37BA">
        <w:rPr>
          <w:rFonts w:asciiTheme="minorHAnsi" w:hAnsiTheme="minorHAnsi"/>
          <w:sz w:val="20"/>
        </w:rPr>
        <w:t>;</w:t>
      </w:r>
    </w:p>
    <w:p w14:paraId="45EB15D5" w14:textId="77777777" w:rsidR="005278A9" w:rsidRPr="00BF37BA" w:rsidRDefault="005278A9" w:rsidP="0058306C">
      <w:pPr>
        <w:numPr>
          <w:ilvl w:val="0"/>
          <w:numId w:val="2"/>
        </w:numPr>
        <w:tabs>
          <w:tab w:val="clear" w:pos="360"/>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720" w:right="-260"/>
        <w:jc w:val="both"/>
        <w:rPr>
          <w:rFonts w:asciiTheme="minorHAnsi" w:hAnsiTheme="minorHAnsi"/>
          <w:sz w:val="20"/>
        </w:rPr>
      </w:pPr>
      <w:r w:rsidRPr="00BF37BA">
        <w:rPr>
          <w:rFonts w:asciiTheme="minorHAnsi" w:hAnsiTheme="minorHAnsi"/>
          <w:sz w:val="20"/>
        </w:rPr>
        <w:t>zelf dranken en/of spijzen mee te brengen of de in het horecagedeelte gekochte dranken en/of spijzen buiten dit horecagedeelte te nuttigen, tenzij nadrukkelijk anders is afgesproken</w:t>
      </w:r>
      <w:r w:rsidR="008D1FA6" w:rsidRPr="00BF37BA">
        <w:rPr>
          <w:rFonts w:asciiTheme="minorHAnsi" w:hAnsiTheme="minorHAnsi"/>
          <w:sz w:val="20"/>
        </w:rPr>
        <w:t xml:space="preserve"> in de overeenkomst;</w:t>
      </w:r>
    </w:p>
    <w:p w14:paraId="45EB15D6" w14:textId="77777777" w:rsidR="005278A9" w:rsidRPr="00BF37BA" w:rsidRDefault="005278A9" w:rsidP="0058306C">
      <w:pPr>
        <w:numPr>
          <w:ilvl w:val="0"/>
          <w:numId w:val="2"/>
        </w:numPr>
        <w:tabs>
          <w:tab w:val="clear" w:pos="360"/>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720" w:right="-260"/>
        <w:jc w:val="both"/>
        <w:rPr>
          <w:rFonts w:asciiTheme="minorHAnsi" w:hAnsiTheme="minorHAnsi"/>
          <w:sz w:val="20"/>
        </w:rPr>
      </w:pPr>
      <w:r w:rsidRPr="00BF37BA">
        <w:rPr>
          <w:rFonts w:asciiTheme="minorHAnsi" w:hAnsiTheme="minorHAnsi"/>
          <w:sz w:val="20"/>
        </w:rPr>
        <w:t>te roken, behalve in ruimtes waarin staat aangegeven dat roken is toegestaan</w:t>
      </w:r>
      <w:r w:rsidR="008D1FA6" w:rsidRPr="00BF37BA">
        <w:rPr>
          <w:rFonts w:asciiTheme="minorHAnsi" w:hAnsiTheme="minorHAnsi"/>
          <w:sz w:val="20"/>
        </w:rPr>
        <w:t>;</w:t>
      </w:r>
    </w:p>
    <w:p w14:paraId="45EB15D7" w14:textId="77777777" w:rsidR="005278A9" w:rsidRPr="00BF37BA" w:rsidRDefault="005278A9" w:rsidP="0058306C">
      <w:pPr>
        <w:numPr>
          <w:ilvl w:val="0"/>
          <w:numId w:val="2"/>
        </w:numPr>
        <w:tabs>
          <w:tab w:val="clear" w:pos="360"/>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720" w:right="-260"/>
        <w:jc w:val="both"/>
        <w:rPr>
          <w:rFonts w:asciiTheme="minorHAnsi" w:hAnsiTheme="minorHAnsi"/>
          <w:sz w:val="20"/>
        </w:rPr>
      </w:pPr>
      <w:r w:rsidRPr="00BF37BA">
        <w:rPr>
          <w:rFonts w:asciiTheme="minorHAnsi" w:hAnsiTheme="minorHAnsi"/>
          <w:sz w:val="20"/>
        </w:rPr>
        <w:t>te venten of te doen venten</w:t>
      </w:r>
      <w:r w:rsidR="008D1FA6" w:rsidRPr="00BF37BA">
        <w:rPr>
          <w:rFonts w:asciiTheme="minorHAnsi" w:hAnsiTheme="minorHAnsi"/>
          <w:sz w:val="20"/>
        </w:rPr>
        <w:t>;</w:t>
      </w:r>
    </w:p>
    <w:p w14:paraId="45EB15D8" w14:textId="77777777" w:rsidR="005278A9" w:rsidRPr="00BF37BA" w:rsidRDefault="005278A9" w:rsidP="0058306C">
      <w:pPr>
        <w:numPr>
          <w:ilvl w:val="0"/>
          <w:numId w:val="2"/>
        </w:numPr>
        <w:tabs>
          <w:tab w:val="clear" w:pos="360"/>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720" w:right="-260"/>
        <w:jc w:val="both"/>
        <w:rPr>
          <w:rFonts w:asciiTheme="minorHAnsi" w:hAnsiTheme="minorHAnsi"/>
          <w:sz w:val="20"/>
        </w:rPr>
      </w:pPr>
      <w:r w:rsidRPr="00BF37BA">
        <w:rPr>
          <w:rFonts w:asciiTheme="minorHAnsi" w:hAnsiTheme="minorHAnsi"/>
          <w:sz w:val="20"/>
        </w:rPr>
        <w:t>dieren in de accommodatie te brengen</w:t>
      </w:r>
      <w:r w:rsidR="008D1FA6" w:rsidRPr="00BF37BA">
        <w:rPr>
          <w:rFonts w:asciiTheme="minorHAnsi" w:hAnsiTheme="minorHAnsi"/>
          <w:sz w:val="20"/>
        </w:rPr>
        <w:t>;</w:t>
      </w:r>
    </w:p>
    <w:p w14:paraId="45EB15D9" w14:textId="77777777" w:rsidR="005278A9" w:rsidRPr="00BF37BA" w:rsidRDefault="005278A9" w:rsidP="0058306C">
      <w:pPr>
        <w:numPr>
          <w:ilvl w:val="0"/>
          <w:numId w:val="2"/>
        </w:numPr>
        <w:tabs>
          <w:tab w:val="clear" w:pos="360"/>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720" w:right="-260"/>
        <w:jc w:val="both"/>
        <w:rPr>
          <w:rFonts w:asciiTheme="minorHAnsi" w:hAnsiTheme="minorHAnsi"/>
          <w:sz w:val="20"/>
        </w:rPr>
      </w:pPr>
      <w:r w:rsidRPr="00BF37BA">
        <w:rPr>
          <w:rFonts w:asciiTheme="minorHAnsi" w:hAnsiTheme="minorHAnsi"/>
          <w:sz w:val="20"/>
        </w:rPr>
        <w:t>vervoermiddelen in de accommodatie toe te laten, m.u.v. invalidenwagens</w:t>
      </w:r>
      <w:r w:rsidR="008D1FA6" w:rsidRPr="00BF37BA">
        <w:rPr>
          <w:rFonts w:asciiTheme="minorHAnsi" w:hAnsiTheme="minorHAnsi"/>
          <w:sz w:val="20"/>
        </w:rPr>
        <w:t>;</w:t>
      </w:r>
    </w:p>
    <w:p w14:paraId="45EB15DA" w14:textId="77777777" w:rsidR="005278A9" w:rsidRPr="00BF37BA" w:rsidRDefault="005278A9" w:rsidP="0058306C">
      <w:pPr>
        <w:numPr>
          <w:ilvl w:val="0"/>
          <w:numId w:val="2"/>
        </w:numPr>
        <w:tabs>
          <w:tab w:val="clear" w:pos="360"/>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720" w:right="-260"/>
        <w:jc w:val="both"/>
        <w:rPr>
          <w:rFonts w:asciiTheme="minorHAnsi" w:hAnsiTheme="minorHAnsi"/>
          <w:sz w:val="20"/>
        </w:rPr>
      </w:pPr>
      <w:r w:rsidRPr="00BF37BA">
        <w:rPr>
          <w:rFonts w:asciiTheme="minorHAnsi" w:hAnsiTheme="minorHAnsi"/>
          <w:sz w:val="20"/>
        </w:rPr>
        <w:t>andere ruimten te betre</w:t>
      </w:r>
      <w:r w:rsidR="008D1FA6" w:rsidRPr="00BF37BA">
        <w:rPr>
          <w:rFonts w:asciiTheme="minorHAnsi" w:hAnsiTheme="minorHAnsi"/>
          <w:sz w:val="20"/>
        </w:rPr>
        <w:t>den dan de gereserveerde ruimte,</w:t>
      </w:r>
      <w:r w:rsidRPr="00BF37BA">
        <w:rPr>
          <w:rFonts w:asciiTheme="minorHAnsi" w:hAnsiTheme="minorHAnsi"/>
          <w:sz w:val="20"/>
        </w:rPr>
        <w:t xml:space="preserve"> tenzij een dringende noodzaak daartoe noopt</w:t>
      </w:r>
      <w:r w:rsidR="008D1FA6" w:rsidRPr="00BF37BA">
        <w:rPr>
          <w:rFonts w:asciiTheme="minorHAnsi" w:hAnsiTheme="minorHAnsi"/>
          <w:sz w:val="20"/>
        </w:rPr>
        <w:t>;</w:t>
      </w:r>
    </w:p>
    <w:p w14:paraId="45EB15DC" w14:textId="1D9D7A2F" w:rsidR="005278A9" w:rsidRPr="00BF37BA" w:rsidRDefault="00AA788C" w:rsidP="0058306C">
      <w:pPr>
        <w:tabs>
          <w:tab w:val="left" w:pos="-1135"/>
          <w:tab w:val="left" w:pos="-709"/>
          <w:tab w:val="left" w:pos="-284"/>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left="565" w:right="-260" w:hanging="565"/>
        <w:jc w:val="both"/>
        <w:rPr>
          <w:rFonts w:asciiTheme="minorHAnsi" w:hAnsiTheme="minorHAnsi"/>
          <w:sz w:val="20"/>
        </w:rPr>
      </w:pPr>
      <w:r w:rsidRPr="00BF37BA">
        <w:rPr>
          <w:rFonts w:asciiTheme="minorHAnsi" w:hAnsiTheme="minorHAnsi"/>
          <w:sz w:val="20"/>
        </w:rPr>
        <w:t>5</w:t>
      </w:r>
      <w:r w:rsidR="005278A9" w:rsidRPr="00BF37BA">
        <w:rPr>
          <w:rFonts w:asciiTheme="minorHAnsi" w:hAnsiTheme="minorHAnsi"/>
          <w:sz w:val="20"/>
        </w:rPr>
        <w:t xml:space="preserve">.2 </w:t>
      </w:r>
      <w:r w:rsidR="005278A9" w:rsidRPr="00BF37BA">
        <w:rPr>
          <w:rFonts w:asciiTheme="minorHAnsi" w:hAnsiTheme="minorHAnsi"/>
          <w:sz w:val="20"/>
        </w:rPr>
        <w:tab/>
        <w:t>Inventaris en materialen van de accommodatie zullen alleen worden gebruikt voor zover zij uitdrukkelijk ter beschikking zijn gesteld en wel uitsluitend voor de daarvoor bestemde doeleinden. Zo</w:t>
      </w:r>
      <w:r w:rsidR="008D1FA6" w:rsidRPr="00BF37BA">
        <w:rPr>
          <w:rFonts w:asciiTheme="minorHAnsi" w:hAnsiTheme="minorHAnsi"/>
          <w:sz w:val="20"/>
        </w:rPr>
        <w:t xml:space="preserve"> </w:t>
      </w:r>
      <w:r w:rsidR="005278A9" w:rsidRPr="00BF37BA">
        <w:rPr>
          <w:rFonts w:asciiTheme="minorHAnsi" w:hAnsiTheme="minorHAnsi"/>
          <w:sz w:val="20"/>
        </w:rPr>
        <w:t xml:space="preserve">nodig worden zij door of onder leiding van een personeelslid van </w:t>
      </w:r>
      <w:r w:rsidR="00250464" w:rsidRPr="00BF37BA">
        <w:rPr>
          <w:rFonts w:asciiTheme="minorHAnsi" w:hAnsiTheme="minorHAnsi"/>
          <w:sz w:val="20"/>
        </w:rPr>
        <w:t>Sportfondsen Borsele B.V.</w:t>
      </w:r>
      <w:r w:rsidR="008D1FA6" w:rsidRPr="00BF37BA">
        <w:rPr>
          <w:rFonts w:asciiTheme="minorHAnsi" w:hAnsiTheme="minorHAnsi"/>
          <w:sz w:val="20"/>
        </w:rPr>
        <w:t xml:space="preserve"> </w:t>
      </w:r>
      <w:r w:rsidR="005278A9" w:rsidRPr="00BF37BA">
        <w:rPr>
          <w:rFonts w:asciiTheme="minorHAnsi" w:hAnsiTheme="minorHAnsi"/>
          <w:sz w:val="20"/>
        </w:rPr>
        <w:t>opgesteld. Na afloop dienen de materialen door gebruiker op de juiste plaats te worden teruggezet (eventueel op instructi</w:t>
      </w:r>
      <w:r w:rsidR="008D1FA6" w:rsidRPr="00BF37BA">
        <w:rPr>
          <w:rFonts w:asciiTheme="minorHAnsi" w:hAnsiTheme="minorHAnsi"/>
          <w:sz w:val="20"/>
        </w:rPr>
        <w:t xml:space="preserve">e van een personeelslid van </w:t>
      </w:r>
      <w:r w:rsidR="00250464" w:rsidRPr="00BF37BA">
        <w:rPr>
          <w:rFonts w:asciiTheme="minorHAnsi" w:hAnsiTheme="minorHAnsi"/>
          <w:sz w:val="20"/>
        </w:rPr>
        <w:t>Sportfondsen Borsele B.V.</w:t>
      </w:r>
      <w:r w:rsidR="005278A9" w:rsidRPr="00BF37BA">
        <w:rPr>
          <w:rFonts w:asciiTheme="minorHAnsi" w:hAnsiTheme="minorHAnsi"/>
          <w:sz w:val="20"/>
        </w:rPr>
        <w:t>). Het aanraken van materialen en apparatuur, niet benodigd voor de activiteiten, is niet toegestaan.</w:t>
      </w:r>
      <w:r w:rsidR="008D1FA6" w:rsidRPr="00BF37BA">
        <w:rPr>
          <w:rFonts w:asciiTheme="minorHAnsi" w:hAnsiTheme="minorHAnsi"/>
          <w:sz w:val="20"/>
        </w:rPr>
        <w:t xml:space="preserve"> Behoudens goed</w:t>
      </w:r>
      <w:r w:rsidR="00250464" w:rsidRPr="00BF37BA">
        <w:rPr>
          <w:rFonts w:asciiTheme="minorHAnsi" w:hAnsiTheme="minorHAnsi"/>
          <w:sz w:val="20"/>
        </w:rPr>
        <w:t>keuring door Sportfondsen Borsele B.V.</w:t>
      </w:r>
      <w:r w:rsidR="005278A9" w:rsidRPr="00BF37BA">
        <w:rPr>
          <w:rFonts w:asciiTheme="minorHAnsi" w:hAnsiTheme="minorHAnsi"/>
          <w:sz w:val="20"/>
        </w:rPr>
        <w:t xml:space="preserve"> mogen geen andere toestellen e.d. in de accommodatie worden geplaatst dan die aldaar aanwezig zijn.</w:t>
      </w:r>
    </w:p>
    <w:p w14:paraId="45EB15DD" w14:textId="77777777" w:rsidR="005278A9" w:rsidRPr="00BF37BA" w:rsidRDefault="005278A9" w:rsidP="0058306C">
      <w:pPr>
        <w:tabs>
          <w:tab w:val="left" w:pos="-1135"/>
          <w:tab w:val="left" w:pos="-709"/>
          <w:tab w:val="left" w:pos="-284"/>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jc w:val="both"/>
        <w:rPr>
          <w:rFonts w:asciiTheme="minorHAnsi" w:hAnsiTheme="minorHAnsi"/>
          <w:sz w:val="20"/>
        </w:rPr>
      </w:pPr>
    </w:p>
    <w:p w14:paraId="45EB15DE" w14:textId="60277AE6" w:rsidR="005278A9" w:rsidRPr="00BF37BA" w:rsidRDefault="005278A9" w:rsidP="0058306C">
      <w:pPr>
        <w:tabs>
          <w:tab w:val="left" w:pos="-1135"/>
          <w:tab w:val="left" w:pos="-709"/>
          <w:tab w:val="left" w:pos="-568"/>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jc w:val="both"/>
        <w:rPr>
          <w:rFonts w:asciiTheme="minorHAnsi" w:hAnsiTheme="minorHAnsi"/>
          <w:sz w:val="20"/>
        </w:rPr>
      </w:pPr>
      <w:r w:rsidRPr="00BF37BA">
        <w:rPr>
          <w:rFonts w:asciiTheme="minorHAnsi" w:hAnsiTheme="minorHAnsi"/>
          <w:b/>
          <w:sz w:val="20"/>
        </w:rPr>
        <w:t xml:space="preserve">Artikel </w:t>
      </w:r>
      <w:r w:rsidR="00AA788C" w:rsidRPr="00BF37BA">
        <w:rPr>
          <w:rFonts w:asciiTheme="minorHAnsi" w:hAnsiTheme="minorHAnsi"/>
          <w:b/>
          <w:sz w:val="20"/>
        </w:rPr>
        <w:t>6</w:t>
      </w:r>
      <w:r w:rsidRPr="00BF37BA">
        <w:rPr>
          <w:rFonts w:asciiTheme="minorHAnsi" w:hAnsiTheme="minorHAnsi"/>
          <w:b/>
          <w:sz w:val="20"/>
        </w:rPr>
        <w:t>.</w:t>
      </w:r>
    </w:p>
    <w:p w14:paraId="45EB15DF" w14:textId="77777777" w:rsidR="005278A9" w:rsidRPr="00BF37BA" w:rsidRDefault="005278A9" w:rsidP="00B31E19">
      <w:pPr>
        <w:pStyle w:val="Geenafstand"/>
        <w:rPr>
          <w:rFonts w:asciiTheme="minorHAnsi" w:hAnsiTheme="minorHAnsi"/>
          <w:b/>
          <w:sz w:val="20"/>
          <w:u w:val="single"/>
        </w:rPr>
      </w:pPr>
      <w:r w:rsidRPr="00BF37BA">
        <w:rPr>
          <w:rFonts w:asciiTheme="minorHAnsi" w:hAnsiTheme="minorHAnsi"/>
          <w:b/>
          <w:sz w:val="20"/>
          <w:u w:val="single"/>
        </w:rPr>
        <w:t>Aansprakelijkheid</w:t>
      </w:r>
    </w:p>
    <w:p w14:paraId="45EB15E0" w14:textId="7E387F7C" w:rsidR="005278A9" w:rsidRPr="00BF37BA" w:rsidRDefault="00AA788C" w:rsidP="00AA788C">
      <w:pPr>
        <w:pStyle w:val="Lijstalinea"/>
        <w:numPr>
          <w:ilvl w:val="1"/>
          <w:numId w:val="10"/>
        </w:numPr>
        <w:tabs>
          <w:tab w:val="left" w:pos="-1135"/>
          <w:tab w:val="left" w:pos="-709"/>
          <w:tab w:val="left" w:pos="-284"/>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jc w:val="both"/>
        <w:rPr>
          <w:rFonts w:asciiTheme="minorHAnsi" w:hAnsiTheme="minorHAnsi"/>
          <w:sz w:val="20"/>
        </w:rPr>
      </w:pPr>
      <w:r w:rsidRPr="00BF37BA">
        <w:rPr>
          <w:rFonts w:asciiTheme="minorHAnsi" w:hAnsiTheme="minorHAnsi"/>
          <w:sz w:val="20"/>
        </w:rPr>
        <w:t>D</w:t>
      </w:r>
      <w:r w:rsidR="005278A9" w:rsidRPr="00BF37BA">
        <w:rPr>
          <w:rFonts w:asciiTheme="minorHAnsi" w:hAnsiTheme="minorHAnsi"/>
          <w:sz w:val="20"/>
        </w:rPr>
        <w:t>e gebruiker is aansprakelijk voor alle schade, hoe ook genaamd en hoe ook veroorzaakt, die direct of indirect verband houdt met</w:t>
      </w:r>
      <w:r w:rsidR="00610E55" w:rsidRPr="00BF37BA">
        <w:rPr>
          <w:rFonts w:asciiTheme="minorHAnsi" w:hAnsiTheme="minorHAnsi"/>
          <w:sz w:val="20"/>
        </w:rPr>
        <w:t xml:space="preserve"> het gebruik van de </w:t>
      </w:r>
      <w:r w:rsidR="00030EC4">
        <w:rPr>
          <w:rFonts w:asciiTheme="minorHAnsi" w:hAnsiTheme="minorHAnsi"/>
          <w:sz w:val="20"/>
        </w:rPr>
        <w:t xml:space="preserve">ter </w:t>
      </w:r>
      <w:proofErr w:type="spellStart"/>
      <w:r w:rsidR="00030EC4">
        <w:rPr>
          <w:rFonts w:asciiTheme="minorHAnsi" w:hAnsiTheme="minorHAnsi"/>
          <w:sz w:val="20"/>
        </w:rPr>
        <w:t>beschikkinggestelde</w:t>
      </w:r>
      <w:proofErr w:type="spellEnd"/>
      <w:r w:rsidR="00610E55" w:rsidRPr="00BF37BA">
        <w:rPr>
          <w:rFonts w:asciiTheme="minorHAnsi" w:hAnsiTheme="minorHAnsi"/>
          <w:sz w:val="20"/>
        </w:rPr>
        <w:t xml:space="preserve"> ruimte en </w:t>
      </w:r>
      <w:r w:rsidR="005278A9" w:rsidRPr="00BF37BA">
        <w:rPr>
          <w:rFonts w:asciiTheme="minorHAnsi" w:hAnsiTheme="minorHAnsi"/>
          <w:sz w:val="20"/>
        </w:rPr>
        <w:t xml:space="preserve">inventaris. Indien er sprake is van meerdere gelijktijdige gebruikers en niet is uit te maken welke gebruiker de schade heeft veroorzaakt, is iedere gebruiker hoofdelijk voor vergoeding van de totale schade aansprakelijk. Gebruiker aanvaardt hierbij dat ingeval van schade, de vaststelling van het schadebedrag door </w:t>
      </w:r>
      <w:r w:rsidR="00250464" w:rsidRPr="00BF37BA">
        <w:rPr>
          <w:rFonts w:asciiTheme="minorHAnsi" w:hAnsiTheme="minorHAnsi"/>
          <w:sz w:val="20"/>
        </w:rPr>
        <w:t>Sportfondsen Borsele B.V.</w:t>
      </w:r>
      <w:r w:rsidR="005278A9" w:rsidRPr="00BF37BA">
        <w:rPr>
          <w:rFonts w:asciiTheme="minorHAnsi" w:hAnsiTheme="minorHAnsi"/>
          <w:sz w:val="20"/>
        </w:rPr>
        <w:t xml:space="preserve"> plaatsvindt. </w:t>
      </w:r>
    </w:p>
    <w:p w14:paraId="6EA9398B" w14:textId="504D5E48" w:rsidR="00AA788C" w:rsidRPr="00BF37BA" w:rsidRDefault="00250464" w:rsidP="00AA788C">
      <w:pPr>
        <w:pStyle w:val="Lijstalinea"/>
        <w:numPr>
          <w:ilvl w:val="1"/>
          <w:numId w:val="10"/>
        </w:numPr>
        <w:tabs>
          <w:tab w:val="left" w:pos="-1135"/>
          <w:tab w:val="left" w:pos="-709"/>
          <w:tab w:val="left" w:pos="-284"/>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jc w:val="both"/>
        <w:rPr>
          <w:rFonts w:asciiTheme="minorHAnsi" w:hAnsiTheme="minorHAnsi"/>
          <w:sz w:val="20"/>
        </w:rPr>
      </w:pPr>
      <w:r w:rsidRPr="00BF37BA">
        <w:rPr>
          <w:rFonts w:asciiTheme="minorHAnsi" w:hAnsiTheme="minorHAnsi"/>
          <w:sz w:val="20"/>
        </w:rPr>
        <w:t>Sportfondsen Borsele B.V.</w:t>
      </w:r>
      <w:r w:rsidR="005278A9" w:rsidRPr="00BF37BA">
        <w:rPr>
          <w:rFonts w:asciiTheme="minorHAnsi" w:hAnsiTheme="minorHAnsi"/>
          <w:sz w:val="20"/>
        </w:rPr>
        <w:t xml:space="preserve"> is, behoudens ingeval va</w:t>
      </w:r>
      <w:r w:rsidR="00610E55" w:rsidRPr="00BF37BA">
        <w:rPr>
          <w:rFonts w:asciiTheme="minorHAnsi" w:hAnsiTheme="minorHAnsi"/>
          <w:sz w:val="20"/>
        </w:rPr>
        <w:t xml:space="preserve">n grove </w:t>
      </w:r>
    </w:p>
    <w:p w14:paraId="15AC75F7" w14:textId="77777777" w:rsidR="00AA788C" w:rsidRPr="00BF37BA" w:rsidRDefault="00AA788C" w:rsidP="00AA788C">
      <w:pPr>
        <w:tabs>
          <w:tab w:val="left" w:pos="-1135"/>
          <w:tab w:val="left" w:pos="-709"/>
          <w:tab w:val="left" w:pos="-284"/>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left="201" w:right="-260"/>
        <w:jc w:val="both"/>
        <w:rPr>
          <w:rFonts w:asciiTheme="minorHAnsi" w:hAnsiTheme="minorHAnsi"/>
          <w:sz w:val="20"/>
        </w:rPr>
      </w:pPr>
      <w:r w:rsidRPr="00BF37BA">
        <w:rPr>
          <w:rFonts w:asciiTheme="minorHAnsi" w:hAnsiTheme="minorHAnsi"/>
          <w:sz w:val="20"/>
        </w:rPr>
        <w:t xml:space="preserve">    </w:t>
      </w:r>
      <w:r w:rsidR="00610E55" w:rsidRPr="00BF37BA">
        <w:rPr>
          <w:rFonts w:asciiTheme="minorHAnsi" w:hAnsiTheme="minorHAnsi"/>
          <w:sz w:val="20"/>
        </w:rPr>
        <w:t xml:space="preserve">schuld of opzet van </w:t>
      </w:r>
      <w:r w:rsidR="00250464" w:rsidRPr="00BF37BA">
        <w:rPr>
          <w:rFonts w:asciiTheme="minorHAnsi" w:hAnsiTheme="minorHAnsi"/>
          <w:sz w:val="20"/>
        </w:rPr>
        <w:t>Sportfondsen Borsele B.V.</w:t>
      </w:r>
      <w:r w:rsidR="005278A9" w:rsidRPr="00BF37BA">
        <w:rPr>
          <w:rFonts w:asciiTheme="minorHAnsi" w:hAnsiTheme="minorHAnsi"/>
          <w:sz w:val="20"/>
        </w:rPr>
        <w:t xml:space="preserve">, niet </w:t>
      </w:r>
      <w:r w:rsidRPr="00BF37BA">
        <w:rPr>
          <w:rFonts w:asciiTheme="minorHAnsi" w:hAnsiTheme="minorHAnsi"/>
          <w:sz w:val="20"/>
        </w:rPr>
        <w:t xml:space="preserve">        </w:t>
      </w:r>
    </w:p>
    <w:p w14:paraId="45EB15E1" w14:textId="7DEC285F" w:rsidR="005278A9" w:rsidRPr="00BF37BA" w:rsidRDefault="00AA788C" w:rsidP="00AA788C">
      <w:pPr>
        <w:tabs>
          <w:tab w:val="left" w:pos="-1135"/>
          <w:tab w:val="left" w:pos="-709"/>
          <w:tab w:val="left" w:pos="-284"/>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left="201" w:right="-260"/>
        <w:jc w:val="both"/>
        <w:rPr>
          <w:rFonts w:asciiTheme="minorHAnsi" w:hAnsiTheme="minorHAnsi"/>
          <w:sz w:val="20"/>
        </w:rPr>
      </w:pPr>
      <w:r w:rsidRPr="00BF37BA">
        <w:rPr>
          <w:rFonts w:asciiTheme="minorHAnsi" w:hAnsiTheme="minorHAnsi"/>
          <w:sz w:val="20"/>
        </w:rPr>
        <w:t xml:space="preserve">    </w:t>
      </w:r>
      <w:r w:rsidR="005278A9" w:rsidRPr="00BF37BA">
        <w:rPr>
          <w:rFonts w:asciiTheme="minorHAnsi" w:hAnsiTheme="minorHAnsi"/>
          <w:sz w:val="20"/>
        </w:rPr>
        <w:t>aansprakelijkheid voor:</w:t>
      </w:r>
    </w:p>
    <w:p w14:paraId="45EB15E2" w14:textId="77777777" w:rsidR="005278A9" w:rsidRPr="00BF37BA" w:rsidRDefault="005278A9" w:rsidP="0058306C">
      <w:pPr>
        <w:numPr>
          <w:ilvl w:val="0"/>
          <w:numId w:val="6"/>
        </w:numPr>
        <w:tabs>
          <w:tab w:val="clear" w:pos="360"/>
          <w:tab w:val="left" w:pos="-709"/>
          <w:tab w:val="left" w:pos="-127"/>
          <w:tab w:val="num" w:pos="561"/>
          <w:tab w:val="left" w:pos="1006"/>
          <w:tab w:val="left" w:pos="1368"/>
          <w:tab w:val="left" w:pos="2707"/>
          <w:tab w:val="left" w:pos="3274"/>
          <w:tab w:val="left" w:pos="3840"/>
          <w:tab w:val="left" w:pos="4407"/>
          <w:tab w:val="left" w:pos="4974"/>
          <w:tab w:val="left" w:pos="5541"/>
          <w:tab w:val="left" w:pos="6675"/>
          <w:tab w:val="left" w:pos="7242"/>
          <w:tab w:val="left" w:pos="7809"/>
          <w:tab w:val="left" w:pos="8375"/>
          <w:tab w:val="left" w:pos="8943"/>
        </w:tabs>
        <w:ind w:left="561" w:right="-260"/>
        <w:jc w:val="both"/>
        <w:rPr>
          <w:rFonts w:asciiTheme="minorHAnsi" w:hAnsiTheme="minorHAnsi"/>
          <w:sz w:val="20"/>
        </w:rPr>
      </w:pPr>
      <w:r w:rsidRPr="00BF37BA">
        <w:rPr>
          <w:rFonts w:asciiTheme="minorHAnsi" w:hAnsiTheme="minorHAnsi"/>
          <w:sz w:val="20"/>
        </w:rPr>
        <w:t>het beschadigen, verwisselen, zoekraken, ontvreemden of het anderszins verloren gaan, van eigendommen van gebruiker, diens leden en (eventuele) derden;</w:t>
      </w:r>
    </w:p>
    <w:p w14:paraId="45EB15E3" w14:textId="606A3BB3" w:rsidR="005278A9" w:rsidRPr="00BF37BA" w:rsidRDefault="005278A9" w:rsidP="0058306C">
      <w:pPr>
        <w:numPr>
          <w:ilvl w:val="0"/>
          <w:numId w:val="6"/>
        </w:numPr>
        <w:tabs>
          <w:tab w:val="clear" w:pos="360"/>
          <w:tab w:val="left" w:pos="-709"/>
          <w:tab w:val="left" w:pos="-127"/>
          <w:tab w:val="num" w:pos="561"/>
          <w:tab w:val="left" w:pos="1006"/>
          <w:tab w:val="left" w:pos="1368"/>
          <w:tab w:val="left" w:pos="1572"/>
          <w:tab w:val="left" w:pos="2707"/>
          <w:tab w:val="left" w:pos="3274"/>
          <w:tab w:val="left" w:pos="3840"/>
          <w:tab w:val="left" w:pos="4407"/>
          <w:tab w:val="left" w:pos="4974"/>
          <w:tab w:val="left" w:pos="5541"/>
          <w:tab w:val="left" w:pos="6675"/>
          <w:tab w:val="left" w:pos="7242"/>
          <w:tab w:val="left" w:pos="7809"/>
          <w:tab w:val="left" w:pos="8375"/>
          <w:tab w:val="left" w:pos="8943"/>
        </w:tabs>
        <w:ind w:left="561" w:right="-260" w:hanging="374"/>
        <w:jc w:val="both"/>
        <w:rPr>
          <w:rFonts w:asciiTheme="minorHAnsi" w:hAnsiTheme="minorHAnsi"/>
          <w:sz w:val="20"/>
        </w:rPr>
      </w:pPr>
      <w:r w:rsidRPr="00BF37BA">
        <w:rPr>
          <w:rFonts w:asciiTheme="minorHAnsi" w:hAnsiTheme="minorHAnsi"/>
          <w:sz w:val="20"/>
        </w:rPr>
        <w:t xml:space="preserve">schade aan zaken of schade aan personen, die op enigerlei wijze voortvloeit uit een handelen of nalaten van gebruiker rond het gebruik </w:t>
      </w:r>
      <w:r w:rsidR="00610E55" w:rsidRPr="00BF37BA">
        <w:rPr>
          <w:rFonts w:asciiTheme="minorHAnsi" w:hAnsiTheme="minorHAnsi"/>
          <w:sz w:val="20"/>
        </w:rPr>
        <w:t xml:space="preserve">of het betreden van de door </w:t>
      </w:r>
      <w:r w:rsidR="00250464" w:rsidRPr="00BF37BA">
        <w:rPr>
          <w:rFonts w:asciiTheme="minorHAnsi" w:hAnsiTheme="minorHAnsi"/>
          <w:sz w:val="20"/>
        </w:rPr>
        <w:t>Sportfondsen Borsele B.V.</w:t>
      </w:r>
      <w:r w:rsidRPr="00BF37BA">
        <w:rPr>
          <w:rFonts w:asciiTheme="minorHAnsi" w:hAnsiTheme="minorHAnsi"/>
          <w:sz w:val="20"/>
        </w:rPr>
        <w:t xml:space="preserve"> beschikbaar gestelde accommodatie, ruimten en inventaris. </w:t>
      </w:r>
    </w:p>
    <w:p w14:paraId="45EB15E4" w14:textId="77777777" w:rsidR="005278A9" w:rsidRPr="00BF37BA" w:rsidRDefault="005278A9" w:rsidP="0058306C">
      <w:pPr>
        <w:numPr>
          <w:ilvl w:val="0"/>
          <w:numId w:val="6"/>
        </w:numPr>
        <w:tabs>
          <w:tab w:val="clear" w:pos="360"/>
          <w:tab w:val="num" w:pos="561"/>
          <w:tab w:val="left" w:pos="1368"/>
        </w:tabs>
        <w:ind w:left="561" w:hanging="374"/>
        <w:jc w:val="both"/>
        <w:rPr>
          <w:rFonts w:asciiTheme="minorHAnsi" w:hAnsiTheme="minorHAnsi"/>
          <w:sz w:val="20"/>
        </w:rPr>
      </w:pPr>
      <w:r w:rsidRPr="00BF37BA">
        <w:rPr>
          <w:rFonts w:asciiTheme="minorHAnsi" w:hAnsiTheme="minorHAnsi"/>
          <w:sz w:val="20"/>
        </w:rPr>
        <w:t>schade als gevolg van het niet beschikbaar kunnen stellen van de gereserveerde ruimte ten gevolge van overmacht of technische storingen. In voorkomende gevallen vervalt het recht op gebruik binnen het ter beschikking gestelde tijdvak, doch zal daartegenover voor het ter beschikking gestelde tijdvak de overeengekomen</w:t>
      </w:r>
      <w:r w:rsidR="00610E55" w:rsidRPr="00BF37BA">
        <w:rPr>
          <w:rFonts w:asciiTheme="minorHAnsi" w:hAnsiTheme="minorHAnsi"/>
          <w:sz w:val="20"/>
        </w:rPr>
        <w:t xml:space="preserve"> vergoeding niet worden geheven;</w:t>
      </w:r>
    </w:p>
    <w:p w14:paraId="45EB15E5" w14:textId="28E5613B" w:rsidR="005278A9" w:rsidRPr="00BF37BA" w:rsidRDefault="005278A9" w:rsidP="0058306C">
      <w:pPr>
        <w:numPr>
          <w:ilvl w:val="0"/>
          <w:numId w:val="6"/>
        </w:numPr>
        <w:tabs>
          <w:tab w:val="clear" w:pos="360"/>
          <w:tab w:val="left" w:pos="-709"/>
          <w:tab w:val="left" w:pos="-567"/>
          <w:tab w:val="left" w:pos="-127"/>
          <w:tab w:val="num" w:pos="561"/>
          <w:tab w:val="left" w:pos="1006"/>
          <w:tab w:val="left" w:pos="1368"/>
          <w:tab w:val="left" w:pos="1572"/>
          <w:tab w:val="left" w:pos="2707"/>
          <w:tab w:val="left" w:pos="3274"/>
          <w:tab w:val="left" w:pos="3840"/>
          <w:tab w:val="left" w:pos="4407"/>
          <w:tab w:val="left" w:pos="4974"/>
          <w:tab w:val="left" w:pos="5541"/>
          <w:tab w:val="left" w:pos="6675"/>
          <w:tab w:val="left" w:pos="7242"/>
          <w:tab w:val="left" w:pos="7809"/>
          <w:tab w:val="left" w:pos="8375"/>
          <w:tab w:val="left" w:pos="8943"/>
        </w:tabs>
        <w:ind w:left="561" w:right="-260" w:hanging="374"/>
        <w:jc w:val="both"/>
        <w:rPr>
          <w:rFonts w:asciiTheme="minorHAnsi" w:hAnsiTheme="minorHAnsi"/>
          <w:sz w:val="20"/>
        </w:rPr>
      </w:pPr>
      <w:r w:rsidRPr="00BF37BA">
        <w:rPr>
          <w:rFonts w:asciiTheme="minorHAnsi" w:hAnsiTheme="minorHAnsi"/>
          <w:sz w:val="20"/>
        </w:rPr>
        <w:t>Het niet in gebruik kunnen nemen van</w:t>
      </w:r>
      <w:r w:rsidR="00610E55" w:rsidRPr="00BF37BA">
        <w:rPr>
          <w:rFonts w:asciiTheme="minorHAnsi" w:hAnsiTheme="minorHAnsi"/>
          <w:sz w:val="20"/>
        </w:rPr>
        <w:t xml:space="preserve"> de voorzieningen, </w:t>
      </w:r>
      <w:r w:rsidR="00610E55" w:rsidRPr="00BF37BA">
        <w:rPr>
          <w:rFonts w:asciiTheme="minorHAnsi" w:hAnsiTheme="minorHAnsi"/>
          <w:sz w:val="20"/>
        </w:rPr>
        <w:t xml:space="preserve">zoals </w:t>
      </w:r>
      <w:r w:rsidR="00217788" w:rsidRPr="00BF37BA">
        <w:rPr>
          <w:rFonts w:asciiTheme="minorHAnsi" w:hAnsiTheme="minorHAnsi"/>
          <w:sz w:val="20"/>
        </w:rPr>
        <w:t>toiletten</w:t>
      </w:r>
      <w:r w:rsidRPr="00BF37BA">
        <w:rPr>
          <w:rFonts w:asciiTheme="minorHAnsi" w:hAnsiTheme="minorHAnsi"/>
          <w:sz w:val="20"/>
        </w:rPr>
        <w:t>, in verband met eventuele (Legionella) besmetting.</w:t>
      </w:r>
    </w:p>
    <w:p w14:paraId="45EB15E6" w14:textId="0FD427A0" w:rsidR="005278A9" w:rsidRPr="00BF37BA" w:rsidRDefault="00AA788C" w:rsidP="0058306C">
      <w:pPr>
        <w:tabs>
          <w:tab w:val="left" w:pos="-709"/>
          <w:tab w:val="left" w:pos="-567"/>
          <w:tab w:val="left" w:pos="561"/>
          <w:tab w:val="left" w:pos="1006"/>
          <w:tab w:val="left" w:pos="1368"/>
          <w:tab w:val="left" w:pos="1572"/>
          <w:tab w:val="left" w:pos="2707"/>
          <w:tab w:val="left" w:pos="3274"/>
          <w:tab w:val="left" w:pos="3840"/>
          <w:tab w:val="left" w:pos="4407"/>
          <w:tab w:val="left" w:pos="4974"/>
          <w:tab w:val="left" w:pos="5541"/>
          <w:tab w:val="left" w:pos="6675"/>
          <w:tab w:val="left" w:pos="7242"/>
          <w:tab w:val="left" w:pos="7809"/>
          <w:tab w:val="left" w:pos="8375"/>
          <w:tab w:val="left" w:pos="8943"/>
        </w:tabs>
        <w:ind w:left="561" w:right="-260" w:hanging="561"/>
        <w:jc w:val="both"/>
        <w:rPr>
          <w:rFonts w:asciiTheme="minorHAnsi" w:hAnsiTheme="minorHAnsi"/>
          <w:sz w:val="20"/>
        </w:rPr>
      </w:pPr>
      <w:r w:rsidRPr="00BF37BA">
        <w:rPr>
          <w:rFonts w:asciiTheme="minorHAnsi" w:hAnsiTheme="minorHAnsi"/>
          <w:sz w:val="20"/>
        </w:rPr>
        <w:t>6</w:t>
      </w:r>
      <w:r w:rsidR="005278A9" w:rsidRPr="00BF37BA">
        <w:rPr>
          <w:rFonts w:asciiTheme="minorHAnsi" w:hAnsiTheme="minorHAnsi"/>
          <w:sz w:val="20"/>
        </w:rPr>
        <w:t>.3</w:t>
      </w:r>
      <w:r w:rsidR="005278A9" w:rsidRPr="00BF37BA">
        <w:rPr>
          <w:rFonts w:asciiTheme="minorHAnsi" w:hAnsiTheme="minorHAnsi"/>
          <w:sz w:val="20"/>
        </w:rPr>
        <w:tab/>
        <w:t>Gebruiker dient een naar algemene opvattingen adequate aansprakelijkheidsverzekering te sluiten en in stand te houden.</w:t>
      </w:r>
    </w:p>
    <w:p w14:paraId="45EB15E7" w14:textId="77777777" w:rsidR="005278A9" w:rsidRPr="00BF37BA" w:rsidRDefault="005278A9" w:rsidP="0058306C">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p>
    <w:p w14:paraId="5900E676" w14:textId="77777777" w:rsidR="00AA788C" w:rsidRPr="00BF37BA" w:rsidRDefault="00AA788C" w:rsidP="0058306C">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sidRPr="00BF37BA">
        <w:rPr>
          <w:rFonts w:asciiTheme="minorHAnsi" w:hAnsiTheme="minorHAnsi"/>
          <w:b/>
          <w:sz w:val="20"/>
        </w:rPr>
        <w:t>Artikel 7.</w:t>
      </w:r>
    </w:p>
    <w:p w14:paraId="3EE62BDC" w14:textId="6B5F0A66" w:rsidR="00AA788C" w:rsidRPr="00BF37BA" w:rsidRDefault="00AA788C" w:rsidP="00AA788C">
      <w:pPr>
        <w:rPr>
          <w:rFonts w:asciiTheme="minorHAnsi" w:hAnsiTheme="minorHAnsi"/>
          <w:color w:val="333333"/>
          <w:sz w:val="20"/>
        </w:rPr>
      </w:pPr>
      <w:r w:rsidRPr="00BF37BA">
        <w:rPr>
          <w:rStyle w:val="Zwaar"/>
          <w:rFonts w:asciiTheme="minorHAnsi" w:hAnsiTheme="minorHAnsi"/>
          <w:color w:val="333333"/>
          <w:sz w:val="20"/>
          <w:u w:val="single"/>
        </w:rPr>
        <w:t>Wijzigingen en aanvullingen</w:t>
      </w:r>
      <w:r w:rsidRPr="00BF37BA">
        <w:rPr>
          <w:rFonts w:asciiTheme="minorHAnsi" w:hAnsiTheme="minorHAnsi"/>
          <w:color w:val="333333"/>
          <w:sz w:val="20"/>
        </w:rPr>
        <w:br/>
        <w:t>Wijzigingen in of aanvullingen op de inhoud van de overeenkomst met inbegrip van de daarop toepasselijke algemene voorwaarden zijn slechts dan van kracht, indien zij schriftelijk tussen de accommodatieverschaffer en de gebruiker zijn vastgelegd.</w:t>
      </w:r>
    </w:p>
    <w:p w14:paraId="2530D590" w14:textId="77777777" w:rsidR="00AA788C" w:rsidRPr="00BF37BA" w:rsidRDefault="00AA788C" w:rsidP="0058306C">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p>
    <w:p w14:paraId="45EB15EB" w14:textId="3BA6BDB0" w:rsidR="005278A9" w:rsidRPr="00BF37BA" w:rsidRDefault="00AA788C" w:rsidP="0058306C">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b/>
          <w:sz w:val="20"/>
        </w:rPr>
        <w:t>Artikel 8</w:t>
      </w:r>
      <w:r w:rsidR="005278A9" w:rsidRPr="00BF37BA">
        <w:rPr>
          <w:rFonts w:asciiTheme="minorHAnsi" w:hAnsiTheme="minorHAnsi"/>
          <w:b/>
          <w:sz w:val="20"/>
        </w:rPr>
        <w:t>.</w:t>
      </w:r>
    </w:p>
    <w:p w14:paraId="45EB15EC" w14:textId="77777777" w:rsidR="005278A9" w:rsidRPr="00BF37BA" w:rsidRDefault="005278A9" w:rsidP="0058306C">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u w:val="single"/>
        </w:rPr>
      </w:pPr>
      <w:r w:rsidRPr="00BF37BA">
        <w:rPr>
          <w:rFonts w:asciiTheme="minorHAnsi" w:hAnsiTheme="minorHAnsi"/>
          <w:b/>
          <w:sz w:val="20"/>
          <w:u w:val="single"/>
        </w:rPr>
        <w:t>Reserveringsprijsaanpassingen</w:t>
      </w:r>
    </w:p>
    <w:p w14:paraId="45EB15ED" w14:textId="438D02ED" w:rsidR="005278A9" w:rsidRPr="00BF37BA" w:rsidRDefault="00250464" w:rsidP="0004314D">
      <w:pPr>
        <w:tabs>
          <w:tab w:val="left" w:pos="-1576"/>
          <w:tab w:val="left" w:pos="-1009"/>
          <w:tab w:val="left" w:pos="-709"/>
          <w:tab w:val="left" w:pos="-443"/>
          <w:tab w:val="left" w:pos="124"/>
          <w:tab w:val="left" w:pos="399"/>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sz w:val="20"/>
        </w:rPr>
        <w:t>Sportfondsen Borsele B.V.</w:t>
      </w:r>
      <w:r w:rsidR="005278A9" w:rsidRPr="00BF37BA">
        <w:rPr>
          <w:rFonts w:asciiTheme="minorHAnsi" w:hAnsiTheme="minorHAnsi"/>
          <w:sz w:val="20"/>
        </w:rPr>
        <w:t xml:space="preserve"> heeft naast eventuele verhogingen die vanwege dwingende tariefvoorschriften worden opgelegd, het recht de prijs jaarlijks te wijzigen</w:t>
      </w:r>
      <w:r w:rsidR="00946E9D">
        <w:rPr>
          <w:rFonts w:asciiTheme="minorHAnsi" w:hAnsiTheme="minorHAnsi"/>
          <w:sz w:val="20"/>
        </w:rPr>
        <w:t xml:space="preserve">. </w:t>
      </w:r>
      <w:r w:rsidR="005278A9" w:rsidRPr="00BF37BA">
        <w:rPr>
          <w:rFonts w:asciiTheme="minorHAnsi" w:hAnsiTheme="minorHAnsi"/>
          <w:sz w:val="20"/>
        </w:rPr>
        <w:t xml:space="preserve">De terbeschikkingstellingsprijs wordt niet gewijzigd indien een indexering leidt tot een lagere prijs dan de laatst geldende. De </w:t>
      </w:r>
      <w:r w:rsidR="00BE5055" w:rsidRPr="00BF37BA">
        <w:rPr>
          <w:rFonts w:asciiTheme="minorHAnsi" w:hAnsiTheme="minorHAnsi"/>
          <w:sz w:val="20"/>
        </w:rPr>
        <w:t xml:space="preserve">geïndexeerde prijs zal door </w:t>
      </w:r>
      <w:r w:rsidRPr="00BF37BA">
        <w:rPr>
          <w:rFonts w:asciiTheme="minorHAnsi" w:hAnsiTheme="minorHAnsi"/>
          <w:sz w:val="20"/>
        </w:rPr>
        <w:t>Sportfondsen Borsele B.V.</w:t>
      </w:r>
      <w:r w:rsidR="00B73061" w:rsidRPr="00BF37BA">
        <w:rPr>
          <w:rFonts w:asciiTheme="minorHAnsi" w:hAnsiTheme="minorHAnsi"/>
          <w:sz w:val="20"/>
        </w:rPr>
        <w:t> </w:t>
      </w:r>
      <w:r w:rsidR="005278A9" w:rsidRPr="00BF37BA">
        <w:rPr>
          <w:rFonts w:asciiTheme="minorHAnsi" w:hAnsiTheme="minorHAnsi"/>
          <w:sz w:val="20"/>
        </w:rPr>
        <w:t xml:space="preserve"> aan gebruiker schriftelijk worden medegedeeld. </w:t>
      </w:r>
    </w:p>
    <w:p w14:paraId="45EB15EE" w14:textId="77777777" w:rsidR="005278A9" w:rsidRPr="00BF37BA" w:rsidRDefault="005278A9" w:rsidP="0058306C">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p>
    <w:p w14:paraId="45EB15EF" w14:textId="05C5F3BB" w:rsidR="005278A9" w:rsidRPr="00BF37BA" w:rsidRDefault="00A71CF4" w:rsidP="0058306C">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b/>
          <w:sz w:val="20"/>
        </w:rPr>
        <w:t>Artikel 9</w:t>
      </w:r>
      <w:r w:rsidR="005278A9" w:rsidRPr="00BF37BA">
        <w:rPr>
          <w:rFonts w:asciiTheme="minorHAnsi" w:hAnsiTheme="minorHAnsi"/>
          <w:b/>
          <w:sz w:val="20"/>
        </w:rPr>
        <w:t>.</w:t>
      </w:r>
    </w:p>
    <w:p w14:paraId="45EB15F0" w14:textId="77777777" w:rsidR="005278A9" w:rsidRPr="00BF37BA" w:rsidRDefault="005278A9" w:rsidP="0058306C">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u w:val="single"/>
        </w:rPr>
      </w:pPr>
      <w:r w:rsidRPr="00BF37BA">
        <w:rPr>
          <w:rFonts w:asciiTheme="minorHAnsi" w:hAnsiTheme="minorHAnsi"/>
          <w:b/>
          <w:sz w:val="20"/>
          <w:u w:val="single"/>
        </w:rPr>
        <w:t xml:space="preserve">Tekortkoming en ontbinding </w:t>
      </w:r>
    </w:p>
    <w:p w14:paraId="45EB15F1" w14:textId="007DD34F" w:rsidR="005278A9" w:rsidRPr="00BF37BA" w:rsidRDefault="00A71CF4" w:rsidP="0058306C">
      <w:pPr>
        <w:tabs>
          <w:tab w:val="left" w:pos="-1576"/>
          <w:tab w:val="left" w:pos="-1009"/>
          <w:tab w:val="left" w:pos="-709"/>
          <w:tab w:val="left" w:pos="-284"/>
          <w:tab w:val="left" w:pos="12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jc w:val="both"/>
        <w:rPr>
          <w:rFonts w:asciiTheme="minorHAnsi" w:hAnsiTheme="minorHAnsi"/>
          <w:sz w:val="20"/>
        </w:rPr>
      </w:pPr>
      <w:r w:rsidRPr="00BF37BA">
        <w:rPr>
          <w:rFonts w:asciiTheme="minorHAnsi" w:hAnsiTheme="minorHAnsi"/>
          <w:sz w:val="20"/>
        </w:rPr>
        <w:t>9</w:t>
      </w:r>
      <w:r w:rsidR="005278A9" w:rsidRPr="00BF37BA">
        <w:rPr>
          <w:rFonts w:asciiTheme="minorHAnsi" w:hAnsiTheme="minorHAnsi"/>
          <w:sz w:val="20"/>
        </w:rPr>
        <w:t xml:space="preserve">.1 </w:t>
      </w:r>
      <w:r w:rsidR="005278A9" w:rsidRPr="00BF37BA">
        <w:rPr>
          <w:rFonts w:asciiTheme="minorHAnsi" w:hAnsiTheme="minorHAnsi"/>
          <w:sz w:val="20"/>
        </w:rPr>
        <w:tab/>
        <w:t>De vor</w:t>
      </w:r>
      <w:r w:rsidR="00BE5055" w:rsidRPr="00BF37BA">
        <w:rPr>
          <w:rFonts w:asciiTheme="minorHAnsi" w:hAnsiTheme="minorHAnsi"/>
          <w:sz w:val="20"/>
        </w:rPr>
        <w:t xml:space="preserve">dering is opeisbaar indien </w:t>
      </w:r>
      <w:r w:rsidR="005278A9" w:rsidRPr="00BF37BA">
        <w:rPr>
          <w:rFonts w:asciiTheme="minorHAnsi" w:hAnsiTheme="minorHAnsi"/>
          <w:sz w:val="20"/>
        </w:rPr>
        <w:t xml:space="preserve">binnen 30 dagen na dagtekening van de nota die aan gebruiker is gezonden, </w:t>
      </w:r>
      <w:r w:rsidR="00BE5055" w:rsidRPr="00BF37BA">
        <w:rPr>
          <w:rFonts w:asciiTheme="minorHAnsi" w:hAnsiTheme="minorHAnsi"/>
          <w:sz w:val="20"/>
        </w:rPr>
        <w:t xml:space="preserve">geen </w:t>
      </w:r>
      <w:r w:rsidR="005278A9" w:rsidRPr="00BF37BA">
        <w:rPr>
          <w:rFonts w:asciiTheme="minorHAnsi" w:hAnsiTheme="minorHAnsi"/>
          <w:sz w:val="20"/>
        </w:rPr>
        <w:t>betaling heeft plaatsgevonden. Nadat de vordering opeisbaar is geworden zal gebruiker eerst schriftelijk in gebreke worden gesteld en zal een termijn van 14 dagen worden gegund om alsnog de verplichtingen na te komen. Mocht gebruiker zijn verplichtingen ook na ommekomst van die termijn niet nakomen dan is</w:t>
      </w:r>
      <w:r w:rsidR="00BE5055" w:rsidRPr="00BF37BA">
        <w:rPr>
          <w:rFonts w:asciiTheme="minorHAnsi" w:hAnsiTheme="minorHAnsi"/>
          <w:sz w:val="20"/>
        </w:rPr>
        <w:t xml:space="preserve"> gebruiker in verzuim en is </w:t>
      </w:r>
      <w:r w:rsidR="00B73061" w:rsidRPr="00BF37BA">
        <w:rPr>
          <w:rFonts w:asciiTheme="minorHAnsi" w:hAnsiTheme="minorHAnsi"/>
          <w:sz w:val="20"/>
        </w:rPr>
        <w:t>Sportfondsen Borsele B.V.</w:t>
      </w:r>
      <w:r w:rsidR="005278A9" w:rsidRPr="00BF37BA">
        <w:rPr>
          <w:rFonts w:asciiTheme="minorHAnsi" w:hAnsiTheme="minorHAnsi"/>
          <w:sz w:val="20"/>
        </w:rPr>
        <w:t xml:space="preserve"> gerechtigd de overeenkomst geheel of gedeeltelijk te ontbinden door een daartoe strekkende schriftelijke verklaring aan gebruiker. In dat geval kan gebruiker geen aanspraak maken op terugvordering van reeds betaalde bedragen of enige schadevergoeding.</w:t>
      </w:r>
    </w:p>
    <w:p w14:paraId="45EB15F2" w14:textId="4BDA7F38" w:rsidR="005278A9" w:rsidRPr="00BF37BA" w:rsidRDefault="00A71CF4" w:rsidP="0058306C">
      <w:pPr>
        <w:tabs>
          <w:tab w:val="left" w:pos="-1576"/>
          <w:tab w:val="left" w:pos="-1009"/>
          <w:tab w:val="left" w:pos="-709"/>
          <w:tab w:val="left" w:pos="-284"/>
          <w:tab w:val="left" w:pos="12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jc w:val="both"/>
        <w:rPr>
          <w:rFonts w:asciiTheme="minorHAnsi" w:hAnsiTheme="minorHAnsi"/>
          <w:sz w:val="20"/>
        </w:rPr>
      </w:pPr>
      <w:r w:rsidRPr="00BF37BA">
        <w:rPr>
          <w:rFonts w:asciiTheme="minorHAnsi" w:hAnsiTheme="minorHAnsi"/>
          <w:sz w:val="20"/>
        </w:rPr>
        <w:t>9</w:t>
      </w:r>
      <w:r w:rsidR="005278A9" w:rsidRPr="00BF37BA">
        <w:rPr>
          <w:rFonts w:asciiTheme="minorHAnsi" w:hAnsiTheme="minorHAnsi"/>
          <w:sz w:val="20"/>
        </w:rPr>
        <w:t xml:space="preserve">.2 </w:t>
      </w:r>
      <w:r w:rsidR="005278A9" w:rsidRPr="00BF37BA">
        <w:rPr>
          <w:rFonts w:asciiTheme="minorHAnsi" w:hAnsiTheme="minorHAnsi"/>
          <w:sz w:val="20"/>
        </w:rPr>
        <w:tab/>
        <w:t xml:space="preserve">Bij niet tijdige betaling voor de gereserveerde tijdvakken zal het verschuldigde bedrag worden verhoogd met een rentepercentage van 1% per maand vanaf de datum waarop het verschuldigde bedrag opeisbaar is </w:t>
      </w:r>
      <w:r w:rsidR="00BE5055" w:rsidRPr="00BF37BA">
        <w:rPr>
          <w:rFonts w:asciiTheme="minorHAnsi" w:hAnsiTheme="minorHAnsi"/>
          <w:sz w:val="20"/>
        </w:rPr>
        <w:t>geworden. Daarboven worden eventuele</w:t>
      </w:r>
      <w:r w:rsidR="005278A9" w:rsidRPr="00BF37BA">
        <w:rPr>
          <w:rFonts w:asciiTheme="minorHAnsi" w:hAnsiTheme="minorHAnsi"/>
          <w:sz w:val="20"/>
        </w:rPr>
        <w:t xml:space="preserve"> administratiekosten in rekening gebracht, onverminderd het recht van </w:t>
      </w:r>
      <w:r w:rsidR="00B73061" w:rsidRPr="00BF37BA">
        <w:rPr>
          <w:rFonts w:asciiTheme="minorHAnsi" w:hAnsiTheme="minorHAnsi"/>
          <w:sz w:val="20"/>
        </w:rPr>
        <w:t>Sportfondsen Borsele B.V.</w:t>
      </w:r>
      <w:r w:rsidR="005278A9" w:rsidRPr="00BF37BA">
        <w:rPr>
          <w:rFonts w:asciiTheme="minorHAnsi" w:hAnsiTheme="minorHAnsi"/>
          <w:sz w:val="20"/>
        </w:rPr>
        <w:t xml:space="preserve"> om de volledige schade als gevolg van de tekortkoming op gebruiker te verhalen. </w:t>
      </w:r>
    </w:p>
    <w:p w14:paraId="45EB15F3" w14:textId="38FC91FD" w:rsidR="005278A9" w:rsidRPr="00BF37BA" w:rsidRDefault="00A71CF4" w:rsidP="0058306C">
      <w:pPr>
        <w:tabs>
          <w:tab w:val="left" w:pos="-1576"/>
          <w:tab w:val="left" w:pos="-1009"/>
          <w:tab w:val="left" w:pos="-709"/>
          <w:tab w:val="left" w:pos="-284"/>
          <w:tab w:val="left" w:pos="12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jc w:val="both"/>
        <w:rPr>
          <w:rFonts w:asciiTheme="minorHAnsi" w:hAnsiTheme="minorHAnsi"/>
          <w:sz w:val="20"/>
        </w:rPr>
      </w:pPr>
      <w:r w:rsidRPr="00BF37BA">
        <w:rPr>
          <w:rFonts w:asciiTheme="minorHAnsi" w:hAnsiTheme="minorHAnsi"/>
          <w:sz w:val="20"/>
        </w:rPr>
        <w:t>9</w:t>
      </w:r>
      <w:r w:rsidR="00BE5055" w:rsidRPr="00BF37BA">
        <w:rPr>
          <w:rFonts w:asciiTheme="minorHAnsi" w:hAnsiTheme="minorHAnsi"/>
          <w:sz w:val="20"/>
        </w:rPr>
        <w:t>.3</w:t>
      </w:r>
      <w:r w:rsidR="00BE5055" w:rsidRPr="00BF37BA">
        <w:rPr>
          <w:rFonts w:asciiTheme="minorHAnsi" w:hAnsiTheme="minorHAnsi"/>
          <w:sz w:val="20"/>
        </w:rPr>
        <w:tab/>
        <w:t xml:space="preserve">Namens </w:t>
      </w:r>
      <w:r w:rsidR="00B73061" w:rsidRPr="00BF37BA">
        <w:rPr>
          <w:rFonts w:asciiTheme="minorHAnsi" w:hAnsiTheme="minorHAnsi"/>
          <w:sz w:val="20"/>
        </w:rPr>
        <w:t>Sportfondsen Borsele B.V.</w:t>
      </w:r>
      <w:r w:rsidR="005278A9" w:rsidRPr="00BF37BA">
        <w:rPr>
          <w:rFonts w:asciiTheme="minorHAnsi" w:hAnsiTheme="minorHAnsi"/>
          <w:sz w:val="20"/>
        </w:rPr>
        <w:t xml:space="preserve"> kan periodiek worden gecontroleerd of gebruiker zich aan de voorwaarden </w:t>
      </w:r>
      <w:r w:rsidR="00BE5055" w:rsidRPr="00BF37BA">
        <w:rPr>
          <w:rFonts w:asciiTheme="minorHAnsi" w:hAnsiTheme="minorHAnsi"/>
          <w:sz w:val="20"/>
        </w:rPr>
        <w:t xml:space="preserve">uit artikel 3 houdt. Indien </w:t>
      </w:r>
      <w:r w:rsidR="00B73061" w:rsidRPr="00BF37BA">
        <w:rPr>
          <w:rFonts w:asciiTheme="minorHAnsi" w:hAnsiTheme="minorHAnsi"/>
          <w:sz w:val="20"/>
        </w:rPr>
        <w:t>Sportfondsen Borsele B.V.</w:t>
      </w:r>
      <w:r w:rsidR="005278A9" w:rsidRPr="00BF37BA">
        <w:rPr>
          <w:rFonts w:asciiTheme="minorHAnsi" w:hAnsiTheme="minorHAnsi"/>
          <w:sz w:val="20"/>
        </w:rPr>
        <w:t xml:space="preserve"> constateert dat dit niet het geval is, kan zij gebruiker hierop vanzelfsprekend aanspreken. Bij herhaling van het niet voldoen</w:t>
      </w:r>
      <w:r w:rsidR="00BE5055" w:rsidRPr="00BF37BA">
        <w:rPr>
          <w:rFonts w:asciiTheme="minorHAnsi" w:hAnsiTheme="minorHAnsi"/>
          <w:sz w:val="20"/>
        </w:rPr>
        <w:t xml:space="preserve"> aan de voorwaarden, stelt </w:t>
      </w:r>
      <w:r w:rsidR="00B73061" w:rsidRPr="00BF37BA">
        <w:rPr>
          <w:rFonts w:asciiTheme="minorHAnsi" w:hAnsiTheme="minorHAnsi"/>
          <w:sz w:val="20"/>
        </w:rPr>
        <w:t>Sportfondsen Borsele B.V.</w:t>
      </w:r>
      <w:r w:rsidR="00217788" w:rsidRPr="00BF37BA">
        <w:rPr>
          <w:rFonts w:asciiTheme="minorHAnsi" w:hAnsiTheme="minorHAnsi"/>
          <w:sz w:val="20"/>
        </w:rPr>
        <w:t xml:space="preserve"> </w:t>
      </w:r>
      <w:r w:rsidR="005278A9" w:rsidRPr="00BF37BA">
        <w:rPr>
          <w:rFonts w:asciiTheme="minorHAnsi" w:hAnsiTheme="minorHAnsi"/>
          <w:sz w:val="20"/>
        </w:rPr>
        <w:t>gebruiker schriftelijk in gebreke waarbij gebruiker de gelegenheid wordt geboden om alsnog binnen een termijn van een week de bovengenoemde voorwaarden te voldoen. Indien gebruiker na afloop van deze week nog steeds niet aan de vo</w:t>
      </w:r>
      <w:r w:rsidR="00BE5055" w:rsidRPr="00BF37BA">
        <w:rPr>
          <w:rFonts w:asciiTheme="minorHAnsi" w:hAnsiTheme="minorHAnsi"/>
          <w:sz w:val="20"/>
        </w:rPr>
        <w:t xml:space="preserve">orwaarden heeft voldaan, is </w:t>
      </w:r>
      <w:r w:rsidR="00B73061" w:rsidRPr="00BF37BA">
        <w:rPr>
          <w:rFonts w:asciiTheme="minorHAnsi" w:hAnsiTheme="minorHAnsi"/>
          <w:sz w:val="20"/>
        </w:rPr>
        <w:t>Sportfondsen Borsele B.V.</w:t>
      </w:r>
      <w:r w:rsidR="005278A9" w:rsidRPr="00BF37BA">
        <w:rPr>
          <w:rFonts w:asciiTheme="minorHAnsi" w:hAnsiTheme="minorHAnsi"/>
          <w:sz w:val="20"/>
        </w:rPr>
        <w:t xml:space="preserve"> gerechtigd de overeenkomst geheel of gedeeltelijk te ontbinden en de </w:t>
      </w:r>
      <w:r w:rsidR="005278A9" w:rsidRPr="00BF37BA">
        <w:rPr>
          <w:rFonts w:asciiTheme="minorHAnsi" w:hAnsiTheme="minorHAnsi"/>
          <w:sz w:val="20"/>
        </w:rPr>
        <w:lastRenderedPageBreak/>
        <w:t>geleden of te lijden schade te verhalen op gebruiker</w:t>
      </w:r>
      <w:r w:rsidRPr="00BF37BA">
        <w:rPr>
          <w:rFonts w:asciiTheme="minorHAnsi" w:hAnsiTheme="minorHAnsi"/>
          <w:sz w:val="20"/>
        </w:rPr>
        <w:t>.</w:t>
      </w:r>
    </w:p>
    <w:p w14:paraId="4C795F37" w14:textId="54D1BF1A" w:rsidR="00A71CF4" w:rsidRPr="00BF37BA" w:rsidRDefault="00A71CF4" w:rsidP="0058306C">
      <w:pPr>
        <w:tabs>
          <w:tab w:val="left" w:pos="-1576"/>
          <w:tab w:val="left" w:pos="-1009"/>
          <w:tab w:val="left" w:pos="-709"/>
          <w:tab w:val="left" w:pos="-284"/>
          <w:tab w:val="left" w:pos="12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jc w:val="both"/>
        <w:rPr>
          <w:rFonts w:asciiTheme="minorHAnsi" w:hAnsiTheme="minorHAnsi"/>
          <w:sz w:val="20"/>
        </w:rPr>
      </w:pPr>
      <w:r w:rsidRPr="00BF37BA">
        <w:rPr>
          <w:rFonts w:asciiTheme="minorHAnsi" w:hAnsiTheme="minorHAnsi"/>
          <w:sz w:val="20"/>
        </w:rPr>
        <w:t>9.4</w:t>
      </w:r>
      <w:r w:rsidRPr="00BF37BA">
        <w:rPr>
          <w:rFonts w:asciiTheme="minorHAnsi" w:hAnsiTheme="minorHAnsi"/>
          <w:sz w:val="20"/>
        </w:rPr>
        <w:tab/>
      </w:r>
      <w:r w:rsidRPr="00BF37BA">
        <w:rPr>
          <w:rFonts w:asciiTheme="minorHAnsi" w:hAnsiTheme="minorHAnsi"/>
          <w:color w:val="333333"/>
          <w:sz w:val="20"/>
        </w:rPr>
        <w:t>De accommodatieverschaffer heeft voorts het recht de overeenkomst zonder gehoudenheid tot het vergoeden van enige schade met onmiddellijke ingang op te zeggen indien het de accommodatieverschaffer na het sluiten van de overeenkomst duidelijk wordt dat tijdens het gebruik van de accommodatie schade kan worden toegebracht aan eigendommen van de accommodatieverschaffer of aan personen, of indien wordt verwacht dat de openbare orde zal worden verstoord.</w:t>
      </w:r>
    </w:p>
    <w:p w14:paraId="45EB15F4" w14:textId="77777777" w:rsidR="005278A9" w:rsidRPr="00BF37BA" w:rsidRDefault="005278A9"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p>
    <w:p w14:paraId="45EB15F5" w14:textId="621366DA" w:rsidR="005278A9" w:rsidRPr="00BF37BA" w:rsidRDefault="005278A9" w:rsidP="0058306C">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u w:val="single"/>
        </w:rPr>
      </w:pPr>
      <w:r w:rsidRPr="00BF37BA">
        <w:rPr>
          <w:rFonts w:asciiTheme="minorHAnsi" w:hAnsiTheme="minorHAnsi"/>
          <w:b/>
          <w:sz w:val="20"/>
        </w:rPr>
        <w:t xml:space="preserve">Artikel </w:t>
      </w:r>
      <w:r w:rsidR="00A71CF4" w:rsidRPr="00BF37BA">
        <w:rPr>
          <w:rFonts w:asciiTheme="minorHAnsi" w:hAnsiTheme="minorHAnsi"/>
          <w:b/>
          <w:sz w:val="20"/>
        </w:rPr>
        <w:t>10</w:t>
      </w:r>
      <w:r w:rsidRPr="00BF37BA">
        <w:rPr>
          <w:rFonts w:asciiTheme="minorHAnsi" w:hAnsiTheme="minorHAnsi"/>
          <w:b/>
          <w:sz w:val="20"/>
        </w:rPr>
        <w:t>.</w:t>
      </w:r>
    </w:p>
    <w:p w14:paraId="45EB15F6" w14:textId="77777777" w:rsidR="005278A9" w:rsidRPr="00BF37BA" w:rsidRDefault="005278A9" w:rsidP="0058306C">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u w:val="single"/>
        </w:rPr>
      </w:pPr>
      <w:r w:rsidRPr="00BF37BA">
        <w:rPr>
          <w:rFonts w:asciiTheme="minorHAnsi" w:hAnsiTheme="minorHAnsi"/>
          <w:b/>
          <w:sz w:val="20"/>
          <w:u w:val="single"/>
        </w:rPr>
        <w:t>Voorbehouden</w:t>
      </w:r>
    </w:p>
    <w:p w14:paraId="45EB15F7" w14:textId="2B62A07C" w:rsidR="005278A9" w:rsidRPr="00BF37BA" w:rsidRDefault="00A71CF4" w:rsidP="0058306C">
      <w:pPr>
        <w:tabs>
          <w:tab w:val="left" w:pos="-1576"/>
          <w:tab w:val="left" w:pos="-1009"/>
          <w:tab w:val="left" w:pos="-709"/>
          <w:tab w:val="left" w:pos="-284"/>
          <w:tab w:val="left" w:pos="12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jc w:val="both"/>
        <w:rPr>
          <w:rFonts w:asciiTheme="minorHAnsi" w:hAnsiTheme="minorHAnsi"/>
          <w:sz w:val="20"/>
        </w:rPr>
      </w:pPr>
      <w:r w:rsidRPr="00BF37BA">
        <w:rPr>
          <w:rFonts w:asciiTheme="minorHAnsi" w:hAnsiTheme="minorHAnsi"/>
          <w:sz w:val="20"/>
        </w:rPr>
        <w:t>10</w:t>
      </w:r>
      <w:r w:rsidR="005278A9" w:rsidRPr="00BF37BA">
        <w:rPr>
          <w:rFonts w:asciiTheme="minorHAnsi" w:hAnsiTheme="minorHAnsi"/>
          <w:sz w:val="20"/>
        </w:rPr>
        <w:t xml:space="preserve">.1 </w:t>
      </w:r>
      <w:r w:rsidR="005278A9" w:rsidRPr="00BF37BA">
        <w:rPr>
          <w:rFonts w:asciiTheme="minorHAnsi" w:hAnsiTheme="minorHAnsi"/>
          <w:sz w:val="20"/>
        </w:rPr>
        <w:tab/>
      </w:r>
      <w:r w:rsidR="00B73061" w:rsidRPr="00BF37BA">
        <w:rPr>
          <w:rFonts w:asciiTheme="minorHAnsi" w:hAnsiTheme="minorHAnsi"/>
          <w:sz w:val="20"/>
        </w:rPr>
        <w:t>Sportfondsen Borsele B.V.</w:t>
      </w:r>
      <w:r w:rsidR="005278A9" w:rsidRPr="00BF37BA">
        <w:rPr>
          <w:rFonts w:asciiTheme="minorHAnsi" w:hAnsiTheme="minorHAnsi"/>
          <w:sz w:val="20"/>
        </w:rPr>
        <w:t xml:space="preserve"> behoudt zich het recht voor incidenteel gedurende het ter beschikking gestelde tijdvak over de </w:t>
      </w:r>
      <w:r w:rsidR="00BE5055" w:rsidRPr="00BF37BA">
        <w:rPr>
          <w:rFonts w:asciiTheme="minorHAnsi" w:hAnsiTheme="minorHAnsi"/>
          <w:sz w:val="20"/>
        </w:rPr>
        <w:t xml:space="preserve">accommodatie te beschikken. </w:t>
      </w:r>
      <w:r w:rsidR="00B73061" w:rsidRPr="00BF37BA">
        <w:rPr>
          <w:rFonts w:asciiTheme="minorHAnsi" w:hAnsiTheme="minorHAnsi"/>
          <w:sz w:val="20"/>
        </w:rPr>
        <w:t>Sportfondsen Borsele B.V.</w:t>
      </w:r>
      <w:r w:rsidR="005278A9" w:rsidRPr="00BF37BA">
        <w:rPr>
          <w:rFonts w:asciiTheme="minorHAnsi" w:hAnsiTheme="minorHAnsi"/>
          <w:sz w:val="20"/>
        </w:rPr>
        <w:t xml:space="preserve"> kan tevens besluiten de accommodatie op bepaald</w:t>
      </w:r>
      <w:r w:rsidR="00BE5055" w:rsidRPr="00BF37BA">
        <w:rPr>
          <w:rFonts w:asciiTheme="minorHAnsi" w:hAnsiTheme="minorHAnsi"/>
          <w:sz w:val="20"/>
        </w:rPr>
        <w:t xml:space="preserve">e dagen en uren te sluiten. </w:t>
      </w:r>
      <w:r w:rsidR="00B73061" w:rsidRPr="00BF37BA">
        <w:rPr>
          <w:rFonts w:asciiTheme="minorHAnsi" w:hAnsiTheme="minorHAnsi"/>
          <w:sz w:val="20"/>
        </w:rPr>
        <w:t>Sportfondsen Borsele B.V.</w:t>
      </w:r>
      <w:r w:rsidR="005278A9" w:rsidRPr="00BF37BA">
        <w:rPr>
          <w:rFonts w:asciiTheme="minorHAnsi" w:hAnsiTheme="minorHAnsi"/>
          <w:sz w:val="20"/>
        </w:rPr>
        <w:t xml:space="preserve"> zal gebruiker tijdig informeren indien zij zelf over de accommodatie wenst te beschikken. Als dit zich voordoet, dan vervalt het recht op gebruik binnen het ter beschikking gestelde, doch zal daartegenover voor dit tijdvak de overeengekomen vergoeding niet in rekening worden gebracht.</w:t>
      </w:r>
    </w:p>
    <w:p w14:paraId="45EB15F8" w14:textId="5D896E26" w:rsidR="005278A9" w:rsidRPr="00BF37BA" w:rsidRDefault="00A71CF4" w:rsidP="0058306C">
      <w:pPr>
        <w:pStyle w:val="Plattetekst"/>
        <w:tabs>
          <w:tab w:val="clear" w:pos="690"/>
          <w:tab w:val="left" w:pos="570"/>
        </w:tabs>
        <w:ind w:left="570" w:hanging="570"/>
        <w:jc w:val="both"/>
        <w:rPr>
          <w:rFonts w:asciiTheme="minorHAnsi" w:hAnsiTheme="minorHAnsi"/>
        </w:rPr>
      </w:pPr>
      <w:r w:rsidRPr="00BF37BA">
        <w:rPr>
          <w:rFonts w:asciiTheme="minorHAnsi" w:hAnsiTheme="minorHAnsi"/>
        </w:rPr>
        <w:t>10</w:t>
      </w:r>
      <w:r w:rsidR="005278A9" w:rsidRPr="00BF37BA">
        <w:rPr>
          <w:rFonts w:asciiTheme="minorHAnsi" w:hAnsiTheme="minorHAnsi"/>
        </w:rPr>
        <w:t xml:space="preserve">.2 </w:t>
      </w:r>
      <w:r w:rsidR="005278A9" w:rsidRPr="00BF37BA">
        <w:rPr>
          <w:rFonts w:asciiTheme="minorHAnsi" w:hAnsiTheme="minorHAnsi"/>
        </w:rPr>
        <w:tab/>
      </w:r>
      <w:r w:rsidR="00B73061" w:rsidRPr="00BF37BA">
        <w:rPr>
          <w:rFonts w:asciiTheme="minorHAnsi" w:hAnsiTheme="minorHAnsi"/>
        </w:rPr>
        <w:t>Sportfondsen Borsele B.V.</w:t>
      </w:r>
      <w:r w:rsidR="005278A9" w:rsidRPr="00BF37BA">
        <w:rPr>
          <w:rFonts w:asciiTheme="minorHAnsi" w:hAnsiTheme="minorHAnsi"/>
        </w:rPr>
        <w:t xml:space="preserve"> behoudt zich het recht voor deze algemene voorwaarden te wijzigen c.q. aan te vullen, indien zij zulks noodzakelijk acht. De wijzigingen c.q. aanvullingen worden geacht stilzwijgend op deze overeenkomst van toepassing te zijn vanaf het tijdstip dat deze in gewijzigde vorm schriftelijk aan gebruiker ter kennis zijn gebracht. Gebruiker wordt geacht met de wijzigingen te hebben ingestemd indien hij/zij niet binnen 30 dagen schriftelijk van het tegendeel blijk geeft.</w:t>
      </w:r>
    </w:p>
    <w:p w14:paraId="45EB15F9" w14:textId="77777777" w:rsidR="005278A9" w:rsidRPr="00BF37BA" w:rsidRDefault="005278A9"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p>
    <w:p w14:paraId="45EB15FD" w14:textId="0C7E8147" w:rsidR="005278A9" w:rsidRPr="00BF37BA" w:rsidRDefault="00A71CF4"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sidRPr="00BF37BA">
        <w:rPr>
          <w:rFonts w:asciiTheme="minorHAnsi" w:hAnsiTheme="minorHAnsi"/>
          <w:b/>
          <w:sz w:val="20"/>
        </w:rPr>
        <w:t>Artikel 11</w:t>
      </w:r>
      <w:r w:rsidR="005278A9" w:rsidRPr="00BF37BA">
        <w:rPr>
          <w:rFonts w:asciiTheme="minorHAnsi" w:hAnsiTheme="minorHAnsi"/>
          <w:b/>
          <w:sz w:val="20"/>
        </w:rPr>
        <w:t>.</w:t>
      </w:r>
    </w:p>
    <w:p w14:paraId="45EB15FE" w14:textId="77777777" w:rsidR="005278A9" w:rsidRPr="00BF37BA" w:rsidRDefault="005278A9"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u w:val="single"/>
        </w:rPr>
      </w:pPr>
      <w:r w:rsidRPr="00BF37BA">
        <w:rPr>
          <w:rFonts w:asciiTheme="minorHAnsi" w:hAnsiTheme="minorHAnsi"/>
          <w:b/>
          <w:sz w:val="20"/>
          <w:u w:val="single"/>
        </w:rPr>
        <w:t>Opzegging en tussentijdse beëindiging</w:t>
      </w:r>
    </w:p>
    <w:p w14:paraId="1C08CD52" w14:textId="4E03784F" w:rsidR="00C414FD" w:rsidRPr="00BF37BA" w:rsidRDefault="00C414FD" w:rsidP="00C414FD">
      <w:pPr>
        <w:tabs>
          <w:tab w:val="left" w:pos="-1576"/>
          <w:tab w:val="left" w:pos="-1009"/>
          <w:tab w:val="left" w:pos="-709"/>
          <w:tab w:val="left" w:pos="-284"/>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sz w:val="20"/>
        </w:rPr>
        <w:t xml:space="preserve">11.1   </w:t>
      </w:r>
      <w:r w:rsidR="005278A9" w:rsidRPr="00BF37BA">
        <w:rPr>
          <w:rFonts w:asciiTheme="minorHAnsi" w:hAnsiTheme="minorHAnsi"/>
          <w:sz w:val="20"/>
        </w:rPr>
        <w:t xml:space="preserve">Tussentijdse beëindiging van de overeenkomst door </w:t>
      </w:r>
    </w:p>
    <w:p w14:paraId="28159D63" w14:textId="77777777" w:rsidR="00C414FD" w:rsidRPr="00BF37BA" w:rsidRDefault="00C414FD" w:rsidP="00C414FD">
      <w:pPr>
        <w:tabs>
          <w:tab w:val="left" w:pos="-1576"/>
          <w:tab w:val="left" w:pos="-1009"/>
          <w:tab w:val="left" w:pos="-709"/>
          <w:tab w:val="left" w:pos="-284"/>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sz w:val="20"/>
        </w:rPr>
        <w:t xml:space="preserve">           </w:t>
      </w:r>
      <w:r w:rsidR="005278A9" w:rsidRPr="00BF37BA">
        <w:rPr>
          <w:rFonts w:asciiTheme="minorHAnsi" w:hAnsiTheme="minorHAnsi"/>
          <w:sz w:val="20"/>
        </w:rPr>
        <w:t>gebruiker is niet mogelijk.</w:t>
      </w:r>
      <w:r w:rsidR="00BE5055" w:rsidRPr="00BF37BA">
        <w:rPr>
          <w:rFonts w:asciiTheme="minorHAnsi" w:hAnsiTheme="minorHAnsi"/>
          <w:sz w:val="20"/>
        </w:rPr>
        <w:t xml:space="preserve"> </w:t>
      </w:r>
      <w:r w:rsidR="005278A9" w:rsidRPr="00BF37BA">
        <w:rPr>
          <w:rFonts w:asciiTheme="minorHAnsi" w:hAnsiTheme="minorHAnsi"/>
          <w:sz w:val="20"/>
        </w:rPr>
        <w:t>Enkel bij</w:t>
      </w:r>
      <w:r w:rsidR="00BE5055" w:rsidRPr="00BF37BA">
        <w:rPr>
          <w:rFonts w:asciiTheme="minorHAnsi" w:hAnsiTheme="minorHAnsi"/>
          <w:sz w:val="20"/>
        </w:rPr>
        <w:t xml:space="preserve"> incidentele reservering </w:t>
      </w:r>
      <w:r w:rsidRPr="00BF37BA">
        <w:rPr>
          <w:rFonts w:asciiTheme="minorHAnsi" w:hAnsiTheme="minorHAnsi"/>
          <w:sz w:val="20"/>
        </w:rPr>
        <w:t xml:space="preserve">     </w:t>
      </w:r>
    </w:p>
    <w:p w14:paraId="46B9643C" w14:textId="77777777" w:rsidR="00C414FD" w:rsidRPr="00BF37BA" w:rsidRDefault="00C414FD" w:rsidP="00C414FD">
      <w:pPr>
        <w:tabs>
          <w:tab w:val="left" w:pos="-1576"/>
          <w:tab w:val="left" w:pos="-1009"/>
          <w:tab w:val="left" w:pos="-709"/>
          <w:tab w:val="left" w:pos="-284"/>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sz w:val="20"/>
        </w:rPr>
        <w:t xml:space="preserve">           </w:t>
      </w:r>
      <w:r w:rsidR="00BE5055" w:rsidRPr="00BF37BA">
        <w:rPr>
          <w:rFonts w:asciiTheme="minorHAnsi" w:hAnsiTheme="minorHAnsi"/>
          <w:sz w:val="20"/>
        </w:rPr>
        <w:t>kan de gebruiker</w:t>
      </w:r>
      <w:r w:rsidR="005278A9" w:rsidRPr="00BF37BA">
        <w:rPr>
          <w:rFonts w:asciiTheme="minorHAnsi" w:hAnsiTheme="minorHAnsi"/>
          <w:sz w:val="20"/>
        </w:rPr>
        <w:t xml:space="preserve"> kosteloos een ter beschikking gesteld </w:t>
      </w:r>
    </w:p>
    <w:p w14:paraId="0B80DFEE" w14:textId="77777777" w:rsidR="00C414FD" w:rsidRPr="00BF37BA" w:rsidRDefault="00C414FD" w:rsidP="00C414FD">
      <w:pPr>
        <w:tabs>
          <w:tab w:val="left" w:pos="-1576"/>
          <w:tab w:val="left" w:pos="-1009"/>
          <w:tab w:val="left" w:pos="-709"/>
          <w:tab w:val="left" w:pos="-284"/>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sz w:val="20"/>
        </w:rPr>
        <w:t xml:space="preserve">           </w:t>
      </w:r>
      <w:r w:rsidR="005278A9" w:rsidRPr="00BF37BA">
        <w:rPr>
          <w:rFonts w:asciiTheme="minorHAnsi" w:hAnsiTheme="minorHAnsi"/>
          <w:sz w:val="20"/>
        </w:rPr>
        <w:t xml:space="preserve">tijdvak annuleren tot dertig dagen voor </w:t>
      </w:r>
      <w:r w:rsidR="00B81B18" w:rsidRPr="00BF37BA">
        <w:rPr>
          <w:rFonts w:asciiTheme="minorHAnsi" w:hAnsiTheme="minorHAnsi"/>
          <w:sz w:val="20"/>
        </w:rPr>
        <w:t xml:space="preserve">de gereserveerde </w:t>
      </w:r>
    </w:p>
    <w:p w14:paraId="3FCBE9A6" w14:textId="77777777" w:rsidR="00C414FD" w:rsidRPr="00BF37BA" w:rsidRDefault="00C414FD" w:rsidP="00C414FD">
      <w:pPr>
        <w:tabs>
          <w:tab w:val="left" w:pos="-1576"/>
          <w:tab w:val="left" w:pos="-1009"/>
          <w:tab w:val="left" w:pos="-709"/>
          <w:tab w:val="left" w:pos="-284"/>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sz w:val="20"/>
        </w:rPr>
        <w:t xml:space="preserve">           </w:t>
      </w:r>
      <w:r w:rsidR="00B81B18" w:rsidRPr="00BF37BA">
        <w:rPr>
          <w:rFonts w:asciiTheme="minorHAnsi" w:hAnsiTheme="minorHAnsi"/>
          <w:sz w:val="20"/>
        </w:rPr>
        <w:t>datum. Indien de gebruiker</w:t>
      </w:r>
      <w:r w:rsidR="005278A9" w:rsidRPr="00BF37BA">
        <w:rPr>
          <w:rFonts w:asciiTheme="minorHAnsi" w:hAnsiTheme="minorHAnsi"/>
          <w:sz w:val="20"/>
        </w:rPr>
        <w:t xml:space="preserve"> dertig tot 14 da</w:t>
      </w:r>
      <w:r w:rsidR="00BE5055" w:rsidRPr="00BF37BA">
        <w:rPr>
          <w:rFonts w:asciiTheme="minorHAnsi" w:hAnsiTheme="minorHAnsi"/>
          <w:sz w:val="20"/>
        </w:rPr>
        <w:t xml:space="preserve">gen van tevoren </w:t>
      </w:r>
    </w:p>
    <w:p w14:paraId="76DEE2F3" w14:textId="77777777" w:rsidR="00C414FD" w:rsidRPr="00BF37BA" w:rsidRDefault="00C414FD" w:rsidP="00C414FD">
      <w:pPr>
        <w:tabs>
          <w:tab w:val="left" w:pos="-1576"/>
          <w:tab w:val="left" w:pos="-1009"/>
          <w:tab w:val="left" w:pos="-709"/>
          <w:tab w:val="left" w:pos="-284"/>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sz w:val="20"/>
        </w:rPr>
        <w:t xml:space="preserve">           </w:t>
      </w:r>
      <w:r w:rsidR="00BE5055" w:rsidRPr="00BF37BA">
        <w:rPr>
          <w:rFonts w:asciiTheme="minorHAnsi" w:hAnsiTheme="minorHAnsi"/>
          <w:sz w:val="20"/>
        </w:rPr>
        <w:t xml:space="preserve">annuleert brengt </w:t>
      </w:r>
      <w:r w:rsidR="00B73061" w:rsidRPr="00BF37BA">
        <w:rPr>
          <w:rFonts w:asciiTheme="minorHAnsi" w:hAnsiTheme="minorHAnsi"/>
          <w:sz w:val="20"/>
        </w:rPr>
        <w:t>Sportfondsen Borsele B.V.</w:t>
      </w:r>
      <w:r w:rsidR="005278A9" w:rsidRPr="00BF37BA">
        <w:rPr>
          <w:rFonts w:asciiTheme="minorHAnsi" w:hAnsiTheme="minorHAnsi"/>
          <w:sz w:val="20"/>
        </w:rPr>
        <w:t xml:space="preserve"> de helft in </w:t>
      </w:r>
    </w:p>
    <w:p w14:paraId="6DF1E332" w14:textId="77777777" w:rsidR="00C414FD" w:rsidRPr="00BF37BA" w:rsidRDefault="00C414FD" w:rsidP="00C414FD">
      <w:pPr>
        <w:tabs>
          <w:tab w:val="left" w:pos="-1576"/>
          <w:tab w:val="left" w:pos="-1009"/>
          <w:tab w:val="left" w:pos="-709"/>
          <w:tab w:val="left" w:pos="-284"/>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sz w:val="20"/>
        </w:rPr>
        <w:t xml:space="preserve">           </w:t>
      </w:r>
      <w:r w:rsidR="005278A9" w:rsidRPr="00BF37BA">
        <w:rPr>
          <w:rFonts w:asciiTheme="minorHAnsi" w:hAnsiTheme="minorHAnsi"/>
          <w:sz w:val="20"/>
        </w:rPr>
        <w:t>rekening. Bij annuler</w:t>
      </w:r>
      <w:r w:rsidR="00B81B18" w:rsidRPr="00BF37BA">
        <w:rPr>
          <w:rFonts w:asciiTheme="minorHAnsi" w:hAnsiTheme="minorHAnsi"/>
          <w:sz w:val="20"/>
        </w:rPr>
        <w:t>ing binnen 14 dagen breng</w:t>
      </w:r>
      <w:r w:rsidR="00BE5055" w:rsidRPr="00BF37BA">
        <w:rPr>
          <w:rFonts w:asciiTheme="minorHAnsi" w:hAnsiTheme="minorHAnsi"/>
          <w:sz w:val="20"/>
        </w:rPr>
        <w:t xml:space="preserve"> </w:t>
      </w:r>
    </w:p>
    <w:p w14:paraId="45EB15FF" w14:textId="3F6438AC" w:rsidR="005278A9" w:rsidRPr="00BF37BA" w:rsidRDefault="00C414FD" w:rsidP="00C414FD">
      <w:pPr>
        <w:tabs>
          <w:tab w:val="left" w:pos="-1576"/>
          <w:tab w:val="left" w:pos="-1009"/>
          <w:tab w:val="left" w:pos="-709"/>
          <w:tab w:val="left" w:pos="-284"/>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sz w:val="20"/>
        </w:rPr>
        <w:t xml:space="preserve">           </w:t>
      </w:r>
      <w:r w:rsidR="00B314A0" w:rsidRPr="00BF37BA">
        <w:rPr>
          <w:rFonts w:asciiTheme="minorHAnsi" w:hAnsiTheme="minorHAnsi"/>
          <w:sz w:val="20"/>
        </w:rPr>
        <w:t>Sportfondsen Borsele B.V.</w:t>
      </w:r>
      <w:r w:rsidR="00BE5055" w:rsidRPr="00BF37BA">
        <w:rPr>
          <w:rFonts w:asciiTheme="minorHAnsi" w:hAnsiTheme="minorHAnsi"/>
          <w:sz w:val="20"/>
        </w:rPr>
        <w:t xml:space="preserve"> </w:t>
      </w:r>
      <w:r w:rsidR="005278A9" w:rsidRPr="00BF37BA">
        <w:rPr>
          <w:rFonts w:asciiTheme="minorHAnsi" w:hAnsiTheme="minorHAnsi"/>
          <w:sz w:val="20"/>
        </w:rPr>
        <w:t>het volledige bedrag in rekening.</w:t>
      </w:r>
      <w:r w:rsidR="005278A9" w:rsidRPr="00BF37BA">
        <w:rPr>
          <w:rFonts w:asciiTheme="minorHAnsi" w:hAnsiTheme="minorHAnsi"/>
          <w:i/>
          <w:sz w:val="20"/>
        </w:rPr>
        <w:t xml:space="preserve"> </w:t>
      </w:r>
    </w:p>
    <w:p w14:paraId="45EB1600" w14:textId="5B109813" w:rsidR="005278A9" w:rsidRPr="00BF37BA" w:rsidRDefault="00C414FD" w:rsidP="0058306C">
      <w:pPr>
        <w:tabs>
          <w:tab w:val="left" w:pos="-1576"/>
          <w:tab w:val="left" w:pos="-1009"/>
          <w:tab w:val="left" w:pos="-709"/>
          <w:tab w:val="left" w:pos="-28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jc w:val="both"/>
        <w:rPr>
          <w:rFonts w:asciiTheme="minorHAnsi" w:hAnsiTheme="minorHAnsi"/>
          <w:sz w:val="20"/>
        </w:rPr>
      </w:pPr>
      <w:r w:rsidRPr="00BF37BA">
        <w:rPr>
          <w:rFonts w:asciiTheme="minorHAnsi" w:hAnsiTheme="minorHAnsi"/>
          <w:sz w:val="20"/>
        </w:rPr>
        <w:t>11</w:t>
      </w:r>
      <w:r w:rsidR="005278A9" w:rsidRPr="00BF37BA">
        <w:rPr>
          <w:rFonts w:asciiTheme="minorHAnsi" w:hAnsiTheme="minorHAnsi"/>
          <w:sz w:val="20"/>
        </w:rPr>
        <w:t>.2</w:t>
      </w:r>
      <w:r w:rsidRPr="00BF37BA">
        <w:rPr>
          <w:rFonts w:asciiTheme="minorHAnsi" w:hAnsiTheme="minorHAnsi"/>
          <w:sz w:val="20"/>
        </w:rPr>
        <w:t xml:space="preserve">   </w:t>
      </w:r>
      <w:r w:rsidR="00BE5055" w:rsidRPr="00BF37BA">
        <w:rPr>
          <w:rFonts w:asciiTheme="minorHAnsi" w:hAnsiTheme="minorHAnsi"/>
          <w:sz w:val="20"/>
        </w:rPr>
        <w:t>Bij meerjarige overeenkomsten dient</w:t>
      </w:r>
      <w:r w:rsidRPr="00BF37BA">
        <w:rPr>
          <w:rFonts w:asciiTheme="minorHAnsi" w:hAnsiTheme="minorHAnsi"/>
          <w:sz w:val="20"/>
        </w:rPr>
        <w:t xml:space="preserve"> 3 maanden voor de </w:t>
      </w:r>
      <w:r w:rsidR="005278A9" w:rsidRPr="00BF37BA">
        <w:rPr>
          <w:rFonts w:asciiTheme="minorHAnsi" w:hAnsiTheme="minorHAnsi"/>
          <w:sz w:val="20"/>
        </w:rPr>
        <w:t>ei</w:t>
      </w:r>
      <w:r w:rsidR="00BE5055" w:rsidRPr="00BF37BA">
        <w:rPr>
          <w:rFonts w:asciiTheme="minorHAnsi" w:hAnsiTheme="minorHAnsi"/>
          <w:sz w:val="20"/>
        </w:rPr>
        <w:t>nddatum van de overeenkomst een</w:t>
      </w:r>
      <w:r w:rsidR="005278A9" w:rsidRPr="00BF37BA">
        <w:rPr>
          <w:rFonts w:asciiTheme="minorHAnsi" w:hAnsiTheme="minorHAnsi"/>
          <w:sz w:val="20"/>
        </w:rPr>
        <w:t xml:space="preserve"> schriftelijk</w:t>
      </w:r>
      <w:r w:rsidR="00BE5055" w:rsidRPr="00BF37BA">
        <w:rPr>
          <w:rFonts w:asciiTheme="minorHAnsi" w:hAnsiTheme="minorHAnsi"/>
          <w:sz w:val="20"/>
        </w:rPr>
        <w:t>e opzegging plaats te hebben gevonden.</w:t>
      </w:r>
      <w:r w:rsidR="005278A9" w:rsidRPr="00BF37BA">
        <w:rPr>
          <w:rFonts w:asciiTheme="minorHAnsi" w:hAnsiTheme="minorHAnsi"/>
          <w:sz w:val="20"/>
        </w:rPr>
        <w:t xml:space="preserve"> </w:t>
      </w:r>
      <w:r w:rsidR="00BE5055" w:rsidRPr="00BF37BA">
        <w:rPr>
          <w:rFonts w:asciiTheme="minorHAnsi" w:hAnsiTheme="minorHAnsi"/>
          <w:sz w:val="20"/>
        </w:rPr>
        <w:t xml:space="preserve">In alle andere gevallen wordt geacht </w:t>
      </w:r>
      <w:r w:rsidR="005278A9" w:rsidRPr="00BF37BA">
        <w:rPr>
          <w:rFonts w:asciiTheme="minorHAnsi" w:hAnsiTheme="minorHAnsi"/>
          <w:sz w:val="20"/>
        </w:rPr>
        <w:t>de</w:t>
      </w:r>
      <w:r w:rsidR="00BE5055" w:rsidRPr="00BF37BA">
        <w:rPr>
          <w:rFonts w:asciiTheme="minorHAnsi" w:hAnsiTheme="minorHAnsi"/>
          <w:sz w:val="20"/>
        </w:rPr>
        <w:t xml:space="preserve"> overeenkomst</w:t>
      </w:r>
      <w:r w:rsidR="005278A9" w:rsidRPr="00BF37BA">
        <w:rPr>
          <w:rFonts w:asciiTheme="minorHAnsi" w:hAnsiTheme="minorHAnsi"/>
          <w:sz w:val="20"/>
        </w:rPr>
        <w:t xml:space="preserve"> voor een zelfde periode te zijn verlengd, tenzij anders is afgesproken.</w:t>
      </w:r>
    </w:p>
    <w:p w14:paraId="45EB1601" w14:textId="7F1C6514" w:rsidR="005278A9" w:rsidRPr="00BF37BA" w:rsidRDefault="00C414FD" w:rsidP="0058306C">
      <w:pPr>
        <w:tabs>
          <w:tab w:val="left" w:pos="-1576"/>
          <w:tab w:val="left" w:pos="-1009"/>
          <w:tab w:val="left" w:pos="-709"/>
          <w:tab w:val="left" w:pos="-28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jc w:val="both"/>
        <w:rPr>
          <w:rFonts w:asciiTheme="minorHAnsi" w:hAnsiTheme="minorHAnsi"/>
          <w:sz w:val="20"/>
        </w:rPr>
      </w:pPr>
      <w:r w:rsidRPr="00BF37BA">
        <w:rPr>
          <w:rFonts w:asciiTheme="minorHAnsi" w:hAnsiTheme="minorHAnsi"/>
          <w:sz w:val="20"/>
        </w:rPr>
        <w:t>11</w:t>
      </w:r>
      <w:r w:rsidR="005278A9" w:rsidRPr="00BF37BA">
        <w:rPr>
          <w:rFonts w:asciiTheme="minorHAnsi" w:hAnsiTheme="minorHAnsi"/>
          <w:sz w:val="20"/>
        </w:rPr>
        <w:t xml:space="preserve">.3 </w:t>
      </w:r>
      <w:r w:rsidR="005278A9" w:rsidRPr="00BF37BA">
        <w:rPr>
          <w:rFonts w:asciiTheme="minorHAnsi" w:hAnsiTheme="minorHAnsi"/>
          <w:sz w:val="20"/>
        </w:rPr>
        <w:tab/>
        <w:t xml:space="preserve">Artikel </w:t>
      </w:r>
      <w:r w:rsidR="00522EFD">
        <w:rPr>
          <w:rFonts w:asciiTheme="minorHAnsi" w:hAnsiTheme="minorHAnsi"/>
          <w:sz w:val="20"/>
        </w:rPr>
        <w:t>11</w:t>
      </w:r>
      <w:r w:rsidR="005278A9" w:rsidRPr="00BF37BA">
        <w:rPr>
          <w:rFonts w:asciiTheme="minorHAnsi" w:hAnsiTheme="minorHAnsi"/>
          <w:sz w:val="20"/>
        </w:rPr>
        <w:t xml:space="preserve">.2 is niet van toepassing bij vastgesteld reserveringsperioden die korter duren dan 1 jaar. Deze reserveringen eindigen van rechtswege met het aflopen van de afgesproken reserveringsperiode. </w:t>
      </w:r>
    </w:p>
    <w:p w14:paraId="45EB1602" w14:textId="77777777" w:rsidR="005278A9" w:rsidRPr="00BF37BA" w:rsidRDefault="005278A9"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p>
    <w:p w14:paraId="6C323132" w14:textId="77777777" w:rsidR="00A71CF4" w:rsidRPr="00BF37BA" w:rsidRDefault="00A71CF4"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sidRPr="00BF37BA">
        <w:rPr>
          <w:rFonts w:asciiTheme="minorHAnsi" w:hAnsiTheme="minorHAnsi"/>
          <w:b/>
          <w:sz w:val="20"/>
        </w:rPr>
        <w:t>Artikel 12.</w:t>
      </w:r>
    </w:p>
    <w:p w14:paraId="75A73081" w14:textId="77777777" w:rsidR="00A71CF4" w:rsidRPr="00BF37BA" w:rsidRDefault="00A71CF4"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sidRPr="00BF37BA">
        <w:rPr>
          <w:rFonts w:asciiTheme="minorHAnsi" w:hAnsiTheme="minorHAnsi"/>
          <w:b/>
          <w:sz w:val="20"/>
          <w:u w:val="single"/>
        </w:rPr>
        <w:t>Overmacht</w:t>
      </w:r>
    </w:p>
    <w:p w14:paraId="661C4DD8" w14:textId="51E2A603" w:rsidR="00C414FD" w:rsidRPr="00BF37BA" w:rsidRDefault="00A71CF4" w:rsidP="00C414FD">
      <w:pPr>
        <w:rPr>
          <w:rFonts w:asciiTheme="minorHAnsi" w:hAnsiTheme="minorHAnsi"/>
          <w:color w:val="333333"/>
          <w:sz w:val="20"/>
        </w:rPr>
      </w:pPr>
      <w:r w:rsidRPr="00BF37BA">
        <w:rPr>
          <w:rFonts w:asciiTheme="minorHAnsi" w:hAnsiTheme="minorHAnsi"/>
          <w:color w:val="333333"/>
          <w:sz w:val="20"/>
        </w:rPr>
        <w:t xml:space="preserve">12.1 </w:t>
      </w:r>
      <w:r w:rsidR="00C414FD" w:rsidRPr="00BF37BA">
        <w:rPr>
          <w:rFonts w:asciiTheme="minorHAnsi" w:hAnsiTheme="minorHAnsi"/>
          <w:color w:val="333333"/>
          <w:sz w:val="20"/>
        </w:rPr>
        <w:t xml:space="preserve"> </w:t>
      </w:r>
      <w:r w:rsidRPr="00BF37BA">
        <w:rPr>
          <w:rFonts w:asciiTheme="minorHAnsi" w:hAnsiTheme="minorHAnsi"/>
          <w:color w:val="333333"/>
          <w:sz w:val="20"/>
        </w:rPr>
        <w:t xml:space="preserve">Onder overmacht aan de zijde van de </w:t>
      </w:r>
    </w:p>
    <w:p w14:paraId="0F654035" w14:textId="15BFB57A" w:rsidR="00A71CF4" w:rsidRPr="00BF37BA" w:rsidRDefault="00C414FD" w:rsidP="00C414FD">
      <w:pPr>
        <w:ind w:left="480"/>
        <w:rPr>
          <w:rFonts w:asciiTheme="minorHAnsi" w:hAnsiTheme="minorHAnsi"/>
          <w:color w:val="333333"/>
          <w:sz w:val="20"/>
        </w:rPr>
      </w:pPr>
      <w:r w:rsidRPr="00BF37BA">
        <w:rPr>
          <w:rFonts w:asciiTheme="minorHAnsi" w:hAnsiTheme="minorHAnsi"/>
          <w:color w:val="333333"/>
          <w:sz w:val="20"/>
        </w:rPr>
        <w:t>a</w:t>
      </w:r>
      <w:r w:rsidR="00A71CF4" w:rsidRPr="00BF37BA">
        <w:rPr>
          <w:rFonts w:asciiTheme="minorHAnsi" w:hAnsiTheme="minorHAnsi"/>
          <w:color w:val="333333"/>
          <w:sz w:val="20"/>
        </w:rPr>
        <w:t xml:space="preserve">ccommodatieverschaffer wordt in deze algemene voorwaarden verstaan elke van de wil van de accommodatieverschaffer onafhankelijke omstandigheid -ook al was deze ten tijde van </w:t>
      </w:r>
      <w:proofErr w:type="spellStart"/>
      <w:r w:rsidR="00A71CF4" w:rsidRPr="00BF37BA">
        <w:rPr>
          <w:rFonts w:asciiTheme="minorHAnsi" w:hAnsiTheme="minorHAnsi"/>
          <w:color w:val="333333"/>
          <w:sz w:val="20"/>
        </w:rPr>
        <w:t>totstandkomen</w:t>
      </w:r>
      <w:proofErr w:type="spellEnd"/>
      <w:r w:rsidR="00A71CF4" w:rsidRPr="00BF37BA">
        <w:rPr>
          <w:rFonts w:asciiTheme="minorHAnsi" w:hAnsiTheme="minorHAnsi"/>
          <w:color w:val="333333"/>
          <w:sz w:val="20"/>
        </w:rPr>
        <w:t xml:space="preserve"> van de overeenkomst reeds te voorzien- die nakoming van de overeenkomst blijvend of tijdelijk verhindert, alsmede, voor zover daaronder niet reeds begrepen, oorlog, oorlogsgevaar, burgeroorlog, oproer, werkstaking, brand en andere ernstige storingen in het bedrijf van de accommodatieverschaffer, alsmede de onmogelijkheid van nakoming van de overeenkomst als gevolg van tekortkomingen van de door de accommodatieverschaffer ter uitvoering van de overeenkomst ingeschakelde personen en/of zaken. In geval van verhindering van uitvoering van de overeenkomst ten gevolge van overmacht is de accommodatieverschaffer gerechtigd om zonder rechterlijke tussenkomst hetzij de uitvoering van de overeenkomst op te schorten, hetzij de overeenkomst geheel of gedeeltelijk te ontbinden, zonder dat zij tot enige schadevergoeding gehouden zal zijn.</w:t>
      </w:r>
    </w:p>
    <w:p w14:paraId="4B14A38F" w14:textId="1441A429" w:rsidR="00A71CF4" w:rsidRPr="00BF37BA" w:rsidRDefault="00A71CF4" w:rsidP="00A71CF4">
      <w:pPr>
        <w:rPr>
          <w:rFonts w:asciiTheme="minorHAnsi" w:hAnsiTheme="minorHAnsi"/>
          <w:color w:val="333333"/>
          <w:sz w:val="20"/>
        </w:rPr>
      </w:pPr>
      <w:r w:rsidRPr="00BF37BA">
        <w:rPr>
          <w:rFonts w:asciiTheme="minorHAnsi" w:hAnsiTheme="minorHAnsi"/>
          <w:color w:val="333333"/>
          <w:sz w:val="20"/>
        </w:rPr>
        <w:t xml:space="preserve">12.2 </w:t>
      </w:r>
      <w:r w:rsidR="00C414FD" w:rsidRPr="00BF37BA">
        <w:rPr>
          <w:rFonts w:asciiTheme="minorHAnsi" w:hAnsiTheme="minorHAnsi"/>
          <w:color w:val="333333"/>
          <w:sz w:val="20"/>
        </w:rPr>
        <w:t xml:space="preserve"> </w:t>
      </w:r>
      <w:r w:rsidRPr="00BF37BA">
        <w:rPr>
          <w:rFonts w:asciiTheme="minorHAnsi" w:hAnsiTheme="minorHAnsi"/>
          <w:color w:val="333333"/>
          <w:sz w:val="20"/>
        </w:rPr>
        <w:t xml:space="preserve">De </w:t>
      </w:r>
      <w:r w:rsidR="00C414FD" w:rsidRPr="00BF37BA">
        <w:rPr>
          <w:rFonts w:asciiTheme="minorHAnsi" w:hAnsiTheme="minorHAnsi"/>
          <w:color w:val="333333"/>
          <w:sz w:val="20"/>
        </w:rPr>
        <w:t>gebruiker</w:t>
      </w:r>
      <w:r w:rsidRPr="00BF37BA">
        <w:rPr>
          <w:rFonts w:asciiTheme="minorHAnsi" w:hAnsiTheme="minorHAnsi"/>
          <w:color w:val="333333"/>
          <w:sz w:val="20"/>
        </w:rPr>
        <w:t xml:space="preserve"> zal zich in ieder geval niet op </w:t>
      </w:r>
    </w:p>
    <w:p w14:paraId="5A99D2B5" w14:textId="3CD2D4D5" w:rsidR="00A71CF4" w:rsidRPr="00BF37BA" w:rsidRDefault="00C414FD" w:rsidP="00C414FD">
      <w:pPr>
        <w:rPr>
          <w:rFonts w:asciiTheme="minorHAnsi" w:hAnsiTheme="minorHAnsi"/>
          <w:color w:val="333333"/>
          <w:sz w:val="20"/>
        </w:rPr>
      </w:pPr>
      <w:r w:rsidRPr="00BF37BA">
        <w:rPr>
          <w:rFonts w:asciiTheme="minorHAnsi" w:hAnsiTheme="minorHAnsi"/>
          <w:color w:val="333333"/>
          <w:sz w:val="20"/>
        </w:rPr>
        <w:t xml:space="preserve">         </w:t>
      </w:r>
      <w:r w:rsidR="00A71CF4" w:rsidRPr="00BF37BA">
        <w:rPr>
          <w:rFonts w:asciiTheme="minorHAnsi" w:hAnsiTheme="minorHAnsi"/>
          <w:color w:val="333333"/>
          <w:sz w:val="20"/>
        </w:rPr>
        <w:t xml:space="preserve">overmacht aan zijn zijde kunnen beroepen in het </w:t>
      </w:r>
    </w:p>
    <w:p w14:paraId="4AB95582" w14:textId="7F3BC757" w:rsidR="00A71CF4" w:rsidRPr="00BF37BA" w:rsidRDefault="00C414FD" w:rsidP="00C414FD">
      <w:pPr>
        <w:rPr>
          <w:rFonts w:asciiTheme="minorHAnsi" w:hAnsiTheme="minorHAnsi"/>
          <w:color w:val="333333"/>
          <w:sz w:val="20"/>
        </w:rPr>
      </w:pPr>
      <w:r w:rsidRPr="00BF37BA">
        <w:rPr>
          <w:rFonts w:asciiTheme="minorHAnsi" w:hAnsiTheme="minorHAnsi"/>
          <w:color w:val="333333"/>
          <w:sz w:val="20"/>
        </w:rPr>
        <w:t xml:space="preserve">         </w:t>
      </w:r>
      <w:r w:rsidR="00A71CF4" w:rsidRPr="00BF37BA">
        <w:rPr>
          <w:rFonts w:asciiTheme="minorHAnsi" w:hAnsiTheme="minorHAnsi"/>
          <w:color w:val="333333"/>
          <w:sz w:val="20"/>
        </w:rPr>
        <w:t xml:space="preserve">geval (een) belangrijke spreker( s) niet verschijn( </w:t>
      </w:r>
    </w:p>
    <w:p w14:paraId="2D1E36EF" w14:textId="335B5E40" w:rsidR="00A71CF4" w:rsidRPr="00BF37BA" w:rsidRDefault="00C414FD" w:rsidP="00C414FD">
      <w:pPr>
        <w:rPr>
          <w:rFonts w:asciiTheme="minorHAnsi" w:hAnsiTheme="minorHAnsi"/>
          <w:color w:val="333333"/>
          <w:sz w:val="20"/>
        </w:rPr>
      </w:pPr>
      <w:r w:rsidRPr="00BF37BA">
        <w:rPr>
          <w:rFonts w:asciiTheme="minorHAnsi" w:hAnsiTheme="minorHAnsi"/>
          <w:color w:val="333333"/>
          <w:sz w:val="20"/>
        </w:rPr>
        <w:t xml:space="preserve">         </w:t>
      </w:r>
      <w:r w:rsidR="00A71CF4" w:rsidRPr="00BF37BA">
        <w:rPr>
          <w:rFonts w:asciiTheme="minorHAnsi" w:hAnsiTheme="minorHAnsi"/>
          <w:color w:val="333333"/>
          <w:sz w:val="20"/>
        </w:rPr>
        <w:t xml:space="preserve">en)t, de bezoekers- of deelnemers aantallen sterk </w:t>
      </w:r>
    </w:p>
    <w:p w14:paraId="391C79A3" w14:textId="533B8AA6" w:rsidR="00A71CF4" w:rsidRPr="00BF37BA" w:rsidRDefault="00C414FD" w:rsidP="00C414FD">
      <w:pPr>
        <w:rPr>
          <w:rFonts w:asciiTheme="minorHAnsi" w:hAnsiTheme="minorHAnsi"/>
          <w:color w:val="333333"/>
          <w:sz w:val="20"/>
        </w:rPr>
      </w:pPr>
      <w:r w:rsidRPr="00BF37BA">
        <w:rPr>
          <w:rFonts w:asciiTheme="minorHAnsi" w:hAnsiTheme="minorHAnsi"/>
          <w:color w:val="333333"/>
          <w:sz w:val="20"/>
        </w:rPr>
        <w:t xml:space="preserve">         </w:t>
      </w:r>
      <w:r w:rsidR="00A71CF4" w:rsidRPr="00BF37BA">
        <w:rPr>
          <w:rFonts w:asciiTheme="minorHAnsi" w:hAnsiTheme="minorHAnsi"/>
          <w:color w:val="333333"/>
          <w:sz w:val="20"/>
        </w:rPr>
        <w:t xml:space="preserve">tegenvallen of vergelijkbare omstandigheden. De </w:t>
      </w:r>
    </w:p>
    <w:p w14:paraId="24AE2CEE" w14:textId="75B4C9C5" w:rsidR="00A71CF4" w:rsidRPr="00BF37BA" w:rsidRDefault="00C414FD" w:rsidP="00C414FD">
      <w:pPr>
        <w:rPr>
          <w:rFonts w:asciiTheme="minorHAnsi" w:hAnsiTheme="minorHAnsi"/>
          <w:color w:val="333333"/>
          <w:sz w:val="20"/>
        </w:rPr>
      </w:pPr>
      <w:r w:rsidRPr="00BF37BA">
        <w:rPr>
          <w:rFonts w:asciiTheme="minorHAnsi" w:hAnsiTheme="minorHAnsi"/>
          <w:color w:val="333333"/>
          <w:sz w:val="20"/>
        </w:rPr>
        <w:t xml:space="preserve">         gebruiker</w:t>
      </w:r>
      <w:r w:rsidR="00A71CF4" w:rsidRPr="00BF37BA">
        <w:rPr>
          <w:rFonts w:asciiTheme="minorHAnsi" w:hAnsiTheme="minorHAnsi"/>
          <w:color w:val="333333"/>
          <w:sz w:val="20"/>
        </w:rPr>
        <w:t xml:space="preserve"> dient zelf zorg te dragen voor </w:t>
      </w:r>
    </w:p>
    <w:p w14:paraId="74351E8A" w14:textId="59AA7F15" w:rsidR="00A71CF4" w:rsidRPr="00BF37BA" w:rsidRDefault="00C414FD" w:rsidP="00C414FD">
      <w:pPr>
        <w:rPr>
          <w:rFonts w:asciiTheme="minorHAnsi" w:hAnsiTheme="minorHAnsi"/>
          <w:color w:val="333333"/>
          <w:sz w:val="20"/>
        </w:rPr>
      </w:pPr>
      <w:r w:rsidRPr="00BF37BA">
        <w:rPr>
          <w:rFonts w:asciiTheme="minorHAnsi" w:hAnsiTheme="minorHAnsi"/>
          <w:color w:val="333333"/>
          <w:sz w:val="20"/>
        </w:rPr>
        <w:t xml:space="preserve">         </w:t>
      </w:r>
      <w:r w:rsidR="00A71CF4" w:rsidRPr="00BF37BA">
        <w:rPr>
          <w:rFonts w:asciiTheme="minorHAnsi" w:hAnsiTheme="minorHAnsi"/>
          <w:color w:val="333333"/>
          <w:sz w:val="20"/>
        </w:rPr>
        <w:t>verzekeringen die dergelijke risico`s dekken.</w:t>
      </w:r>
    </w:p>
    <w:p w14:paraId="5D0A9DFF" w14:textId="77777777" w:rsidR="00A71CF4" w:rsidRPr="00BF37BA" w:rsidRDefault="00A71CF4"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p>
    <w:p w14:paraId="45EB1603" w14:textId="6E34996C" w:rsidR="005278A9" w:rsidRPr="00BF37BA" w:rsidRDefault="005278A9"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sidRPr="00BF37BA">
        <w:rPr>
          <w:rFonts w:asciiTheme="minorHAnsi" w:hAnsiTheme="minorHAnsi"/>
          <w:b/>
          <w:sz w:val="20"/>
        </w:rPr>
        <w:t>Artikel 1</w:t>
      </w:r>
      <w:r w:rsidR="00C414FD" w:rsidRPr="00BF37BA">
        <w:rPr>
          <w:rFonts w:asciiTheme="minorHAnsi" w:hAnsiTheme="minorHAnsi"/>
          <w:b/>
          <w:sz w:val="20"/>
        </w:rPr>
        <w:t>3</w:t>
      </w:r>
      <w:r w:rsidRPr="00BF37BA">
        <w:rPr>
          <w:rFonts w:asciiTheme="minorHAnsi" w:hAnsiTheme="minorHAnsi"/>
          <w:b/>
          <w:sz w:val="20"/>
        </w:rPr>
        <w:t>.</w:t>
      </w:r>
    </w:p>
    <w:p w14:paraId="45EB1604" w14:textId="77777777" w:rsidR="005278A9" w:rsidRPr="00BF37BA" w:rsidRDefault="005278A9"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u w:val="single"/>
        </w:rPr>
      </w:pPr>
      <w:r w:rsidRPr="00BF37BA">
        <w:rPr>
          <w:rFonts w:asciiTheme="minorHAnsi" w:hAnsiTheme="minorHAnsi"/>
          <w:b/>
          <w:sz w:val="20"/>
          <w:u w:val="single"/>
        </w:rPr>
        <w:t xml:space="preserve">Ingangsdatum </w:t>
      </w:r>
    </w:p>
    <w:p w14:paraId="45EB1605" w14:textId="083E4C5B" w:rsidR="005278A9" w:rsidRPr="00BF37BA" w:rsidRDefault="005278A9" w:rsidP="00C414FD">
      <w:pPr>
        <w:tabs>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sz w:val="20"/>
        </w:rPr>
        <w:t>Gebruiker kan alleen recht doen gelden op de accommodatie en ruimten indien de overeenkomst binnen 14 dagen na ontvangs</w:t>
      </w:r>
      <w:r w:rsidR="006C6D10" w:rsidRPr="00BF37BA">
        <w:rPr>
          <w:rFonts w:asciiTheme="minorHAnsi" w:hAnsiTheme="minorHAnsi"/>
          <w:sz w:val="20"/>
        </w:rPr>
        <w:t xml:space="preserve">t voor akkoord getekend aan </w:t>
      </w:r>
      <w:r w:rsidR="00B314A0" w:rsidRPr="00BF37BA">
        <w:rPr>
          <w:rFonts w:asciiTheme="minorHAnsi" w:hAnsiTheme="minorHAnsi"/>
          <w:sz w:val="20"/>
        </w:rPr>
        <w:t>Sportfondsen Borsele B.V.</w:t>
      </w:r>
      <w:r w:rsidRPr="00BF37BA">
        <w:rPr>
          <w:rFonts w:asciiTheme="minorHAnsi" w:hAnsiTheme="minorHAnsi"/>
          <w:sz w:val="20"/>
        </w:rPr>
        <w:t xml:space="preserve"> is geretourneerd. Indien de periode tussen aanvraag en gebruik korter is dan 14 dagen dient de overeenkomst per omgaande aan gebruiker te worden geretourneerd voorzien van handtekening voor akkoord.</w:t>
      </w:r>
    </w:p>
    <w:p w14:paraId="45EB1606" w14:textId="77777777" w:rsidR="005278A9" w:rsidRPr="00BF37BA" w:rsidRDefault="005278A9"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p>
    <w:p w14:paraId="396F7F9D" w14:textId="77777777" w:rsidR="00C414FD" w:rsidRPr="00BF37BA" w:rsidRDefault="00C414FD"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sidRPr="00BF37BA">
        <w:rPr>
          <w:rFonts w:asciiTheme="minorHAnsi" w:hAnsiTheme="minorHAnsi"/>
          <w:b/>
          <w:sz w:val="20"/>
        </w:rPr>
        <w:t>Artikel 14.</w:t>
      </w:r>
    </w:p>
    <w:p w14:paraId="0583361D" w14:textId="74284463" w:rsidR="00C414FD" w:rsidRPr="00BF37BA" w:rsidRDefault="00030EC4"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u w:val="single"/>
        </w:rPr>
      </w:pPr>
      <w:proofErr w:type="spellStart"/>
      <w:r>
        <w:rPr>
          <w:rFonts w:asciiTheme="minorHAnsi" w:hAnsiTheme="minorHAnsi"/>
          <w:b/>
          <w:sz w:val="20"/>
          <w:u w:val="single"/>
        </w:rPr>
        <w:t>Te</w:t>
      </w:r>
      <w:r w:rsidR="00C414FD" w:rsidRPr="00BF37BA">
        <w:rPr>
          <w:rFonts w:asciiTheme="minorHAnsi" w:hAnsiTheme="minorHAnsi"/>
          <w:b/>
          <w:sz w:val="20"/>
          <w:u w:val="single"/>
        </w:rPr>
        <w:t>r</w:t>
      </w:r>
      <w:r>
        <w:rPr>
          <w:rFonts w:asciiTheme="minorHAnsi" w:hAnsiTheme="minorHAnsi"/>
          <w:b/>
          <w:sz w:val="20"/>
          <w:u w:val="single"/>
        </w:rPr>
        <w:t>beschikkingstellen</w:t>
      </w:r>
      <w:proofErr w:type="spellEnd"/>
      <w:r w:rsidR="00C414FD" w:rsidRPr="00BF37BA">
        <w:rPr>
          <w:rFonts w:asciiTheme="minorHAnsi" w:hAnsiTheme="minorHAnsi"/>
          <w:b/>
          <w:sz w:val="20"/>
          <w:u w:val="single"/>
        </w:rPr>
        <w:t xml:space="preserve"> andere ruimte</w:t>
      </w:r>
    </w:p>
    <w:p w14:paraId="3C429FB0" w14:textId="6D443C6F" w:rsidR="00C414FD" w:rsidRPr="00BF37BA" w:rsidRDefault="00C414FD" w:rsidP="00C414FD">
      <w:pPr>
        <w:rPr>
          <w:rFonts w:asciiTheme="minorHAnsi" w:hAnsiTheme="minorHAnsi"/>
          <w:color w:val="333333"/>
          <w:sz w:val="20"/>
        </w:rPr>
      </w:pPr>
      <w:r w:rsidRPr="00BF37BA">
        <w:rPr>
          <w:rFonts w:asciiTheme="minorHAnsi" w:hAnsiTheme="minorHAnsi"/>
          <w:color w:val="333333"/>
          <w:sz w:val="20"/>
        </w:rPr>
        <w:t>De accommodatieverschaffer heeft het recht aan de gebruiker een vergelijkbare andere vergader- of congresruimte ter beschikking te stellen dan volgens de overeenkomst zou moeten geschieden.</w:t>
      </w:r>
    </w:p>
    <w:p w14:paraId="237DBBA5" w14:textId="77777777" w:rsidR="00C414FD" w:rsidRPr="00BF37BA" w:rsidRDefault="00C414FD"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p>
    <w:p w14:paraId="13F3326E" w14:textId="5098EC50" w:rsidR="00153F03" w:rsidRPr="00BF37BA" w:rsidRDefault="00153F03"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sidRPr="00BF37BA">
        <w:rPr>
          <w:rFonts w:asciiTheme="minorHAnsi" w:hAnsiTheme="minorHAnsi"/>
          <w:b/>
          <w:sz w:val="20"/>
        </w:rPr>
        <w:t>Artikel 15.</w:t>
      </w:r>
    </w:p>
    <w:p w14:paraId="26A5CA07" w14:textId="60481691" w:rsidR="00153F03" w:rsidRPr="00BF37BA" w:rsidRDefault="00153F03"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u w:val="single"/>
        </w:rPr>
      </w:pPr>
      <w:r w:rsidRPr="00BF37BA">
        <w:rPr>
          <w:rFonts w:asciiTheme="minorHAnsi" w:hAnsiTheme="minorHAnsi"/>
          <w:b/>
          <w:sz w:val="20"/>
          <w:u w:val="single"/>
        </w:rPr>
        <w:t>Wijzigingen aan de</w:t>
      </w:r>
      <w:r w:rsidR="00030EC4">
        <w:rPr>
          <w:rFonts w:asciiTheme="minorHAnsi" w:hAnsiTheme="minorHAnsi"/>
          <w:b/>
          <w:sz w:val="20"/>
          <w:u w:val="single"/>
        </w:rPr>
        <w:t xml:space="preserve"> ter </w:t>
      </w:r>
      <w:proofErr w:type="spellStart"/>
      <w:r w:rsidR="00030EC4">
        <w:rPr>
          <w:rFonts w:asciiTheme="minorHAnsi" w:hAnsiTheme="minorHAnsi"/>
          <w:b/>
          <w:sz w:val="20"/>
          <w:u w:val="single"/>
        </w:rPr>
        <w:t>beschikkinggestelde</w:t>
      </w:r>
      <w:proofErr w:type="spellEnd"/>
      <w:r w:rsidR="00030EC4">
        <w:rPr>
          <w:rFonts w:asciiTheme="minorHAnsi" w:hAnsiTheme="minorHAnsi"/>
          <w:b/>
          <w:sz w:val="20"/>
          <w:u w:val="single"/>
        </w:rPr>
        <w:t xml:space="preserve"> ruimte</w:t>
      </w:r>
    </w:p>
    <w:p w14:paraId="6494419B" w14:textId="424E1049" w:rsidR="00153F03" w:rsidRPr="00BF37BA" w:rsidRDefault="00153F03" w:rsidP="00153F03">
      <w:pPr>
        <w:rPr>
          <w:rFonts w:asciiTheme="minorHAnsi" w:hAnsiTheme="minorHAnsi"/>
          <w:color w:val="333333"/>
          <w:sz w:val="20"/>
        </w:rPr>
      </w:pPr>
      <w:r w:rsidRPr="00BF37BA">
        <w:rPr>
          <w:rFonts w:asciiTheme="minorHAnsi" w:hAnsiTheme="minorHAnsi"/>
          <w:color w:val="333333"/>
          <w:sz w:val="20"/>
        </w:rPr>
        <w:t xml:space="preserve">15.1 Het is de gebruiker niet toegestaan om zonder de voorafgaande schriftelijke toestemming van de accommodatieverschaffer wijzigingen aan het </w:t>
      </w:r>
      <w:r w:rsidR="00BF37BA" w:rsidRPr="00BF37BA">
        <w:rPr>
          <w:rFonts w:asciiTheme="minorHAnsi" w:hAnsiTheme="minorHAnsi"/>
          <w:color w:val="333333"/>
          <w:sz w:val="20"/>
        </w:rPr>
        <w:t>ter beschikking gestelde</w:t>
      </w:r>
      <w:r w:rsidRPr="00BF37BA">
        <w:rPr>
          <w:rFonts w:asciiTheme="minorHAnsi" w:hAnsiTheme="minorHAnsi"/>
          <w:color w:val="333333"/>
          <w:sz w:val="20"/>
        </w:rPr>
        <w:t xml:space="preserve"> aan te brengen, grote en/</w:t>
      </w:r>
      <w:proofErr w:type="spellStart"/>
      <w:r w:rsidRPr="00BF37BA">
        <w:rPr>
          <w:rFonts w:asciiTheme="minorHAnsi" w:hAnsiTheme="minorHAnsi"/>
          <w:color w:val="333333"/>
          <w:sz w:val="20"/>
        </w:rPr>
        <w:t>ofzware</w:t>
      </w:r>
      <w:proofErr w:type="spellEnd"/>
      <w:r w:rsidRPr="00BF37BA">
        <w:rPr>
          <w:rFonts w:asciiTheme="minorHAnsi" w:hAnsiTheme="minorHAnsi"/>
          <w:color w:val="333333"/>
          <w:sz w:val="20"/>
        </w:rPr>
        <w:t xml:space="preserve"> voorwerpen aan te brengen of versierselen, borden of posters op te hangen. De kosten verbonden aan het ophangen van de voorwerpen worden gedragen door de </w:t>
      </w:r>
      <w:r w:rsidR="00030EC4">
        <w:rPr>
          <w:rFonts w:asciiTheme="minorHAnsi" w:hAnsiTheme="minorHAnsi"/>
          <w:color w:val="333333"/>
          <w:sz w:val="20"/>
        </w:rPr>
        <w:t>gebruik</w:t>
      </w:r>
      <w:r w:rsidRPr="00BF37BA">
        <w:rPr>
          <w:rFonts w:asciiTheme="minorHAnsi" w:hAnsiTheme="minorHAnsi"/>
          <w:color w:val="333333"/>
          <w:sz w:val="20"/>
        </w:rPr>
        <w:t>er.</w:t>
      </w:r>
      <w:r w:rsidRPr="00BF37BA">
        <w:rPr>
          <w:rFonts w:asciiTheme="minorHAnsi" w:hAnsiTheme="minorHAnsi"/>
          <w:color w:val="333333"/>
          <w:sz w:val="20"/>
        </w:rPr>
        <w:br/>
        <w:t>15.2 De gebruiker is verplicht op eigen kosten de meegebrachte voorwerpen te verwijderen en de zalen in oorspronkelijke staat terug te brengen.</w:t>
      </w:r>
    </w:p>
    <w:p w14:paraId="73E26DBD" w14:textId="77777777" w:rsidR="00153F03" w:rsidRPr="00BF37BA" w:rsidRDefault="00153F03"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p>
    <w:p w14:paraId="3A16C22B" w14:textId="77777777" w:rsidR="00BF37BA" w:rsidRPr="00BF37BA" w:rsidRDefault="00BF37BA"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sidRPr="00BF37BA">
        <w:rPr>
          <w:rFonts w:asciiTheme="minorHAnsi" w:hAnsiTheme="minorHAnsi"/>
          <w:b/>
          <w:sz w:val="20"/>
        </w:rPr>
        <w:t>Artikel 16.</w:t>
      </w:r>
    </w:p>
    <w:p w14:paraId="33161313" w14:textId="359B7B62" w:rsidR="00BF37BA" w:rsidRPr="00BF37BA" w:rsidRDefault="00BF37BA" w:rsidP="00BF37BA">
      <w:pPr>
        <w:rPr>
          <w:rFonts w:asciiTheme="minorHAnsi" w:hAnsiTheme="minorHAnsi"/>
          <w:color w:val="333333"/>
          <w:sz w:val="20"/>
        </w:rPr>
      </w:pPr>
      <w:r w:rsidRPr="00BF37BA">
        <w:rPr>
          <w:rStyle w:val="Zwaar"/>
          <w:rFonts w:asciiTheme="minorHAnsi" w:hAnsiTheme="minorHAnsi"/>
          <w:color w:val="333333"/>
          <w:sz w:val="20"/>
          <w:u w:val="single"/>
        </w:rPr>
        <w:t>Fotografie, film en geluidsopnamen</w:t>
      </w:r>
      <w:r w:rsidRPr="00BF37BA">
        <w:rPr>
          <w:rFonts w:asciiTheme="minorHAnsi" w:hAnsiTheme="minorHAnsi"/>
          <w:color w:val="333333"/>
          <w:sz w:val="20"/>
          <w:u w:val="single"/>
        </w:rPr>
        <w:br/>
      </w:r>
      <w:r w:rsidRPr="00BF37BA">
        <w:rPr>
          <w:rFonts w:asciiTheme="minorHAnsi" w:hAnsiTheme="minorHAnsi"/>
          <w:color w:val="333333"/>
          <w:sz w:val="20"/>
        </w:rPr>
        <w:t xml:space="preserve">Voor het fotograferen voor commerciële doeleinden, alsmede het maken van film- en geluidsopnamen is voorafgaand schriftelijke toestemming nodig van de </w:t>
      </w:r>
      <w:r w:rsidRPr="00BF37BA">
        <w:rPr>
          <w:rFonts w:asciiTheme="minorHAnsi" w:hAnsiTheme="minorHAnsi"/>
          <w:color w:val="333333"/>
          <w:sz w:val="20"/>
        </w:rPr>
        <w:lastRenderedPageBreak/>
        <w:t>accommodatieverschaffer.</w:t>
      </w:r>
      <w:r w:rsidR="00946E9D">
        <w:rPr>
          <w:rFonts w:asciiTheme="minorHAnsi" w:hAnsiTheme="minorHAnsi"/>
          <w:color w:val="333333"/>
          <w:sz w:val="20"/>
        </w:rPr>
        <w:t xml:space="preserve"> Conform de voorwaarden van het </w:t>
      </w:r>
      <w:r w:rsidR="00640FCB">
        <w:rPr>
          <w:rFonts w:asciiTheme="minorHAnsi" w:hAnsiTheme="minorHAnsi"/>
          <w:color w:val="333333"/>
          <w:sz w:val="20"/>
        </w:rPr>
        <w:t xml:space="preserve">fotobeleid SFN in samenspraak met het </w:t>
      </w:r>
      <w:r w:rsidR="00946E9D">
        <w:rPr>
          <w:rFonts w:asciiTheme="minorHAnsi" w:hAnsiTheme="minorHAnsi"/>
          <w:color w:val="333333"/>
          <w:sz w:val="20"/>
        </w:rPr>
        <w:t>nieuwe beleid van de AVG</w:t>
      </w:r>
      <w:r w:rsidR="00640FCB">
        <w:rPr>
          <w:rFonts w:asciiTheme="minorHAnsi" w:hAnsiTheme="minorHAnsi"/>
          <w:color w:val="333333"/>
          <w:sz w:val="20"/>
        </w:rPr>
        <w:t xml:space="preserve"> per 25/5/2018</w:t>
      </w:r>
      <w:r w:rsidR="00946E9D">
        <w:rPr>
          <w:rFonts w:asciiTheme="minorHAnsi" w:hAnsiTheme="minorHAnsi"/>
          <w:color w:val="333333"/>
          <w:sz w:val="20"/>
        </w:rPr>
        <w:t>.</w:t>
      </w:r>
    </w:p>
    <w:p w14:paraId="7B52D082" w14:textId="77777777" w:rsidR="00BF37BA" w:rsidRPr="00BF37BA" w:rsidRDefault="00BF37BA"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p>
    <w:p w14:paraId="6B4CD1AA" w14:textId="77777777" w:rsidR="00E1500E" w:rsidRDefault="00E1500E"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Pr>
          <w:rFonts w:asciiTheme="minorHAnsi" w:hAnsiTheme="minorHAnsi"/>
          <w:b/>
          <w:sz w:val="20"/>
        </w:rPr>
        <w:t>Artikel 17.</w:t>
      </w:r>
    </w:p>
    <w:p w14:paraId="26D8778D" w14:textId="1133151C" w:rsidR="00E1500E" w:rsidRDefault="00E1500E" w:rsidP="00E1500E">
      <w:pPr>
        <w:rPr>
          <w:rFonts w:ascii="Verdana" w:hAnsi="Verdana"/>
          <w:color w:val="333333"/>
          <w:sz w:val="17"/>
          <w:szCs w:val="17"/>
        </w:rPr>
      </w:pPr>
      <w:r w:rsidRPr="00E1500E">
        <w:rPr>
          <w:rStyle w:val="Zwaar"/>
          <w:rFonts w:ascii="Verdana" w:hAnsi="Verdana"/>
          <w:color w:val="333333"/>
          <w:sz w:val="17"/>
          <w:szCs w:val="17"/>
          <w:u w:val="single"/>
        </w:rPr>
        <w:t>Onderverhuur</w:t>
      </w:r>
      <w:r w:rsidRPr="00E1500E">
        <w:rPr>
          <w:rFonts w:ascii="Verdana" w:hAnsi="Verdana"/>
          <w:color w:val="333333"/>
          <w:sz w:val="17"/>
          <w:szCs w:val="17"/>
          <w:u w:val="single"/>
        </w:rPr>
        <w:br/>
      </w:r>
      <w:r>
        <w:rPr>
          <w:rFonts w:ascii="Verdana" w:hAnsi="Verdana"/>
          <w:color w:val="333333"/>
          <w:sz w:val="17"/>
          <w:szCs w:val="17"/>
        </w:rPr>
        <w:t xml:space="preserve">Het is de gebruiker niet toegestaan (enig deel van het) ter </w:t>
      </w:r>
      <w:proofErr w:type="spellStart"/>
      <w:r>
        <w:rPr>
          <w:rFonts w:ascii="Verdana" w:hAnsi="Verdana"/>
          <w:color w:val="333333"/>
          <w:sz w:val="17"/>
          <w:szCs w:val="17"/>
        </w:rPr>
        <w:t>bschikkinggestelde</w:t>
      </w:r>
      <w:proofErr w:type="spellEnd"/>
      <w:r>
        <w:rPr>
          <w:rFonts w:ascii="Verdana" w:hAnsi="Verdana"/>
          <w:color w:val="333333"/>
          <w:sz w:val="17"/>
          <w:szCs w:val="17"/>
        </w:rPr>
        <w:t xml:space="preserve"> onder of door te verhuren aan een derde of voor een ander doel te gebruiken dan vooraf bekend was gemaakt aan de accommodatieverschaffer.</w:t>
      </w:r>
    </w:p>
    <w:p w14:paraId="73DE00FA" w14:textId="77777777" w:rsidR="00E1500E" w:rsidRDefault="00E1500E"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p>
    <w:p w14:paraId="6FBD7D47" w14:textId="77777777" w:rsidR="00E1500E" w:rsidRDefault="00E1500E"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Pr>
          <w:rFonts w:asciiTheme="minorHAnsi" w:hAnsiTheme="minorHAnsi"/>
          <w:b/>
          <w:sz w:val="20"/>
        </w:rPr>
        <w:t>Artikel 18.</w:t>
      </w:r>
    </w:p>
    <w:p w14:paraId="59841EF3" w14:textId="724776CE" w:rsidR="00E1500E" w:rsidRDefault="00E1500E"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Verdana" w:hAnsi="Verdana"/>
          <w:color w:val="333333"/>
          <w:sz w:val="17"/>
          <w:szCs w:val="17"/>
        </w:rPr>
      </w:pPr>
      <w:r w:rsidRPr="00E1500E">
        <w:rPr>
          <w:rStyle w:val="Zwaar"/>
          <w:rFonts w:ascii="Verdana" w:hAnsi="Verdana"/>
          <w:color w:val="333333"/>
          <w:sz w:val="17"/>
          <w:szCs w:val="17"/>
          <w:u w:val="single"/>
        </w:rPr>
        <w:t>Vergunningen</w:t>
      </w:r>
      <w:r w:rsidRPr="00E1500E">
        <w:rPr>
          <w:rFonts w:ascii="Verdana" w:hAnsi="Verdana"/>
          <w:color w:val="333333"/>
          <w:sz w:val="17"/>
          <w:szCs w:val="17"/>
          <w:u w:val="single"/>
        </w:rPr>
        <w:br/>
      </w:r>
      <w:r>
        <w:rPr>
          <w:rFonts w:ascii="Verdana" w:hAnsi="Verdana"/>
          <w:color w:val="333333"/>
          <w:sz w:val="17"/>
          <w:szCs w:val="17"/>
        </w:rPr>
        <w:t>Alle aan de bijeenkomst gerelateerde vergunningen dienen door de gebruiker te worden aangevraagd. De gebruiker draagt de kosten voor de aanvraag en/of het behouden van de vergunningen.</w:t>
      </w:r>
    </w:p>
    <w:p w14:paraId="52E52995" w14:textId="77777777" w:rsidR="00E1500E" w:rsidRDefault="00E1500E"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p>
    <w:p w14:paraId="3AA5B4B9" w14:textId="77777777" w:rsidR="00E1500E" w:rsidRDefault="00E1500E"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Pr>
          <w:rFonts w:asciiTheme="minorHAnsi" w:hAnsiTheme="minorHAnsi"/>
          <w:b/>
          <w:sz w:val="20"/>
        </w:rPr>
        <w:t>Artikel 19.</w:t>
      </w:r>
    </w:p>
    <w:p w14:paraId="0586C4F3" w14:textId="77777777" w:rsidR="00E1500E" w:rsidRDefault="00E1500E" w:rsidP="00E1500E">
      <w:pPr>
        <w:rPr>
          <w:rFonts w:ascii="Verdana" w:hAnsi="Verdana"/>
          <w:color w:val="333333"/>
          <w:sz w:val="17"/>
          <w:szCs w:val="17"/>
        </w:rPr>
      </w:pPr>
      <w:r w:rsidRPr="00E1500E">
        <w:rPr>
          <w:rStyle w:val="Zwaar"/>
          <w:rFonts w:ascii="Verdana" w:hAnsi="Verdana"/>
          <w:color w:val="333333"/>
          <w:sz w:val="17"/>
          <w:szCs w:val="17"/>
          <w:u w:val="single"/>
        </w:rPr>
        <w:t>Toegang</w:t>
      </w:r>
      <w:r w:rsidRPr="00E1500E">
        <w:rPr>
          <w:rFonts w:ascii="Verdana" w:hAnsi="Verdana"/>
          <w:color w:val="333333"/>
          <w:sz w:val="17"/>
          <w:szCs w:val="17"/>
          <w:u w:val="single"/>
        </w:rPr>
        <w:br/>
      </w:r>
      <w:r>
        <w:rPr>
          <w:rFonts w:ascii="Verdana" w:hAnsi="Verdana"/>
          <w:color w:val="333333"/>
          <w:sz w:val="17"/>
          <w:szCs w:val="17"/>
        </w:rPr>
        <w:t>De accommodatieverschaffer heeft te allen tijde het recht individuele personen toegang te weigeren.</w:t>
      </w:r>
    </w:p>
    <w:p w14:paraId="67355EE7" w14:textId="77777777" w:rsidR="00E1500E" w:rsidRDefault="00E1500E"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p>
    <w:p w14:paraId="1E3E4983" w14:textId="78DBBA6F" w:rsidR="00E1500E" w:rsidRDefault="00E1500E"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Pr>
          <w:rFonts w:asciiTheme="minorHAnsi" w:hAnsiTheme="minorHAnsi"/>
          <w:b/>
          <w:sz w:val="20"/>
        </w:rPr>
        <w:t>Artikel 20.</w:t>
      </w:r>
    </w:p>
    <w:p w14:paraId="3B9D29D3" w14:textId="77777777" w:rsidR="00E1500E" w:rsidRDefault="00E1500E" w:rsidP="00E1500E">
      <w:pPr>
        <w:rPr>
          <w:rFonts w:ascii="Verdana" w:hAnsi="Verdana"/>
          <w:color w:val="333333"/>
          <w:sz w:val="17"/>
          <w:szCs w:val="17"/>
        </w:rPr>
      </w:pPr>
      <w:r>
        <w:rPr>
          <w:rStyle w:val="Zwaar"/>
          <w:rFonts w:ascii="Verdana" w:hAnsi="Verdana"/>
          <w:color w:val="333333"/>
          <w:sz w:val="17"/>
          <w:szCs w:val="17"/>
        </w:rPr>
        <w:t>Nooduitgang</w:t>
      </w:r>
      <w:r>
        <w:rPr>
          <w:rFonts w:ascii="Verdana" w:hAnsi="Verdana"/>
          <w:color w:val="333333"/>
          <w:sz w:val="17"/>
          <w:szCs w:val="17"/>
        </w:rPr>
        <w:br/>
        <w:t>Nooduitgangen, noodverlichting, brandblusapparatuur en brandalarmen mogen niet worden geblokkeerd of worden weggenomen.</w:t>
      </w:r>
    </w:p>
    <w:p w14:paraId="5696F903" w14:textId="77777777" w:rsidR="00E1500E" w:rsidRDefault="00E1500E"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p>
    <w:p w14:paraId="175A60B7" w14:textId="1FA3C41B" w:rsidR="00E1500E" w:rsidRDefault="00E1500E"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Pr>
          <w:rFonts w:asciiTheme="minorHAnsi" w:hAnsiTheme="minorHAnsi"/>
          <w:b/>
          <w:sz w:val="20"/>
        </w:rPr>
        <w:t>Artikel 21.</w:t>
      </w:r>
    </w:p>
    <w:p w14:paraId="6EF57503" w14:textId="31A9575A" w:rsidR="00E1500E" w:rsidRDefault="00E1500E" w:rsidP="00E1500E">
      <w:pPr>
        <w:rPr>
          <w:rFonts w:ascii="Verdana" w:hAnsi="Verdana"/>
          <w:color w:val="333333"/>
          <w:sz w:val="17"/>
          <w:szCs w:val="17"/>
        </w:rPr>
      </w:pPr>
      <w:r>
        <w:rPr>
          <w:rStyle w:val="Zwaar"/>
          <w:rFonts w:ascii="Verdana" w:hAnsi="Verdana"/>
          <w:color w:val="333333"/>
          <w:sz w:val="17"/>
          <w:szCs w:val="17"/>
        </w:rPr>
        <w:t>Geschillen</w:t>
      </w:r>
      <w:r>
        <w:rPr>
          <w:rFonts w:ascii="Verdana" w:hAnsi="Verdana"/>
          <w:b/>
          <w:bCs/>
          <w:color w:val="333333"/>
          <w:sz w:val="17"/>
          <w:szCs w:val="17"/>
        </w:rPr>
        <w:br/>
      </w:r>
      <w:r>
        <w:rPr>
          <w:rFonts w:ascii="Verdana" w:hAnsi="Verdana"/>
          <w:color w:val="333333"/>
          <w:sz w:val="17"/>
          <w:szCs w:val="17"/>
        </w:rPr>
        <w:t>21.1 Alle geschillen ten aanzien van een overeenkomst waarop deze algemene voorwaarden geheel of ten dele van toepassing zijn, of naar aanleiding van nadere overeenkomsten, welke een uitvloeisel zijn van een zodanige overeenkomst, worden voor bindend advies schriftelijk voorgelegd aan de Geschillencommissie. Indien een partij zich niet met de beslissing van de Geschillencommissie kan verenigen, kan deze partij een beroepschrift indienen bij de Commissie van Beroep.</w:t>
      </w:r>
      <w:r>
        <w:rPr>
          <w:rFonts w:ascii="Verdana" w:hAnsi="Verdana"/>
          <w:color w:val="333333"/>
          <w:sz w:val="17"/>
          <w:szCs w:val="17"/>
        </w:rPr>
        <w:br/>
        <w:t>Een exemplaar van het reglement van de Geschillencommissie en de Commissie van Beroep is verkrijgbaar bij het secretariaat van de Stichting Uitvoering Erkenningsregeling Vereniging Nederlandse Congresbelangen.</w:t>
      </w:r>
      <w:r>
        <w:rPr>
          <w:rFonts w:ascii="Verdana" w:hAnsi="Verdana"/>
          <w:color w:val="333333"/>
          <w:sz w:val="17"/>
          <w:szCs w:val="17"/>
        </w:rPr>
        <w:br/>
        <w:t>22.2 Niettegenstaande het bepaalde in het voorgaande lid kunnen partijen het geschil voorleggen aan de gewone rechter.</w:t>
      </w:r>
    </w:p>
    <w:p w14:paraId="013D16E3" w14:textId="77777777" w:rsidR="00E1500E" w:rsidRDefault="00E1500E"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p>
    <w:p w14:paraId="45EB1607" w14:textId="687C8CEE" w:rsidR="005278A9" w:rsidRPr="00BF37BA" w:rsidRDefault="00E1500E"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Pr>
          <w:rFonts w:asciiTheme="minorHAnsi" w:hAnsiTheme="minorHAnsi"/>
          <w:b/>
          <w:sz w:val="20"/>
        </w:rPr>
        <w:t>Artikel 22</w:t>
      </w:r>
      <w:r w:rsidR="005278A9" w:rsidRPr="00BF37BA">
        <w:rPr>
          <w:rFonts w:asciiTheme="minorHAnsi" w:hAnsiTheme="minorHAnsi"/>
          <w:b/>
          <w:sz w:val="20"/>
        </w:rPr>
        <w:t>.</w:t>
      </w:r>
    </w:p>
    <w:p w14:paraId="45EB1608" w14:textId="77777777" w:rsidR="005278A9" w:rsidRPr="00BF37BA" w:rsidRDefault="005278A9"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u w:val="single"/>
        </w:rPr>
      </w:pPr>
      <w:r w:rsidRPr="00BF37BA">
        <w:rPr>
          <w:rFonts w:asciiTheme="minorHAnsi" w:hAnsiTheme="minorHAnsi"/>
          <w:b/>
          <w:sz w:val="20"/>
          <w:u w:val="single"/>
        </w:rPr>
        <w:t>Toepasselijk recht</w:t>
      </w:r>
    </w:p>
    <w:p w14:paraId="45EB1609" w14:textId="0949C6F6" w:rsidR="005278A9" w:rsidRPr="00BF37BA" w:rsidRDefault="005278A9" w:rsidP="0058306C">
      <w:pPr>
        <w:tabs>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sz w:val="20"/>
        </w:rPr>
        <w:t xml:space="preserve">Op de overeenkomst is Nederlands recht van toepassing. </w:t>
      </w:r>
    </w:p>
    <w:p w14:paraId="45EB160A" w14:textId="77777777" w:rsidR="005278A9" w:rsidRPr="00BF37BA" w:rsidRDefault="005278A9" w:rsidP="00C414FD">
      <w:pPr>
        <w:tabs>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sz w:val="20"/>
        </w:rPr>
        <w:t>Alle geschillen voortvloeiende uit deze overeenkomst, hoe ook genaamd, zullen worden onderworpen aan het oordeel van de burgerlijke rechter in Nederland.</w:t>
      </w:r>
    </w:p>
    <w:p w14:paraId="45EB160B" w14:textId="77777777" w:rsidR="005278A9" w:rsidRPr="00BF37BA" w:rsidRDefault="005278A9"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p>
    <w:p w14:paraId="45EB160C" w14:textId="25C5DE7A" w:rsidR="005278A9" w:rsidRPr="00BF37BA" w:rsidRDefault="00E1500E" w:rsidP="0058306C">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b/>
          <w:sz w:val="20"/>
        </w:rPr>
      </w:pPr>
      <w:r>
        <w:rPr>
          <w:rFonts w:asciiTheme="minorHAnsi" w:hAnsiTheme="minorHAnsi"/>
          <w:b/>
          <w:sz w:val="20"/>
        </w:rPr>
        <w:t>Artikel 23</w:t>
      </w:r>
      <w:r w:rsidR="005278A9" w:rsidRPr="00BF37BA">
        <w:rPr>
          <w:rFonts w:asciiTheme="minorHAnsi" w:hAnsiTheme="minorHAnsi"/>
          <w:b/>
          <w:sz w:val="20"/>
        </w:rPr>
        <w:t>.</w:t>
      </w:r>
    </w:p>
    <w:p w14:paraId="45EB160D" w14:textId="77777777" w:rsidR="005278A9" w:rsidRPr="00BF37BA" w:rsidRDefault="005278A9" w:rsidP="00B31E19">
      <w:pPr>
        <w:rPr>
          <w:rFonts w:asciiTheme="minorHAnsi" w:hAnsiTheme="minorHAnsi"/>
          <w:b/>
          <w:sz w:val="20"/>
          <w:u w:val="single"/>
        </w:rPr>
      </w:pPr>
      <w:r w:rsidRPr="00BF37BA">
        <w:rPr>
          <w:rFonts w:asciiTheme="minorHAnsi" w:hAnsiTheme="minorHAnsi"/>
          <w:b/>
          <w:sz w:val="20"/>
          <w:u w:val="single"/>
        </w:rPr>
        <w:t>Slotbepaling</w:t>
      </w:r>
    </w:p>
    <w:p w14:paraId="45EB160E" w14:textId="22EF3FF6" w:rsidR="005278A9" w:rsidRPr="00BF37BA" w:rsidRDefault="005278A9" w:rsidP="00C414FD">
      <w:pPr>
        <w:tabs>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rPr>
          <w:rFonts w:asciiTheme="minorHAnsi" w:hAnsiTheme="minorHAnsi"/>
          <w:sz w:val="20"/>
        </w:rPr>
      </w:pPr>
      <w:r w:rsidRPr="00BF37BA">
        <w:rPr>
          <w:rFonts w:asciiTheme="minorHAnsi" w:hAnsiTheme="minorHAnsi"/>
          <w:sz w:val="20"/>
        </w:rPr>
        <w:t>In gevallen waarin deze voorwaarden niet voor</w:t>
      </w:r>
      <w:r w:rsidR="006C6D10" w:rsidRPr="00BF37BA">
        <w:rPr>
          <w:rFonts w:asciiTheme="minorHAnsi" w:hAnsiTheme="minorHAnsi"/>
          <w:sz w:val="20"/>
        </w:rPr>
        <w:t xml:space="preserve">zien beslist de directie van </w:t>
      </w:r>
      <w:r w:rsidR="00B314A0" w:rsidRPr="00BF37BA">
        <w:rPr>
          <w:rFonts w:asciiTheme="minorHAnsi" w:hAnsiTheme="minorHAnsi"/>
          <w:sz w:val="20"/>
        </w:rPr>
        <w:t>Sportfondsen Borsele B.V.</w:t>
      </w:r>
      <w:r w:rsidR="006C6D10" w:rsidRPr="00BF37BA">
        <w:rPr>
          <w:rFonts w:asciiTheme="minorHAnsi" w:hAnsiTheme="minorHAnsi"/>
          <w:sz w:val="20"/>
        </w:rPr>
        <w:t xml:space="preserve">. </w:t>
      </w:r>
    </w:p>
    <w:p w14:paraId="45EB160F" w14:textId="77777777" w:rsidR="007E7E95" w:rsidRPr="00BF37BA" w:rsidRDefault="007E7E95" w:rsidP="0058306C">
      <w:pPr>
        <w:jc w:val="both"/>
        <w:rPr>
          <w:rFonts w:asciiTheme="minorHAnsi" w:hAnsiTheme="minorHAnsi"/>
          <w:sz w:val="20"/>
        </w:rPr>
      </w:pPr>
    </w:p>
    <w:sectPr w:rsidR="007E7E95" w:rsidRPr="00BF37BA" w:rsidSect="005278A9">
      <w:headerReference w:type="default" r:id="rId10"/>
      <w:footerReference w:type="even" r:id="rId11"/>
      <w:footerReference w:type="default" r:id="rId12"/>
      <w:endnotePr>
        <w:numFmt w:val="decimal"/>
      </w:endnotePr>
      <w:pgSz w:w="11905" w:h="16837" w:code="9"/>
      <w:pgMar w:top="567" w:right="567" w:bottom="567" w:left="567" w:header="567" w:footer="567" w:gutter="0"/>
      <w:paperSrc w:first="7" w:other="7"/>
      <w:cols w:num="2"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B1612" w14:textId="77777777" w:rsidR="00610E55" w:rsidRDefault="00610E55" w:rsidP="005278A9">
      <w:r>
        <w:separator/>
      </w:r>
    </w:p>
  </w:endnote>
  <w:endnote w:type="continuationSeparator" w:id="0">
    <w:p w14:paraId="45EB1613" w14:textId="77777777" w:rsidR="00610E55" w:rsidRDefault="00610E55" w:rsidP="0052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1617" w14:textId="77777777" w:rsidR="00610E55" w:rsidRDefault="00610E5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45EB1618" w14:textId="77777777" w:rsidR="00610E55" w:rsidRDefault="00610E5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1619" w14:textId="77777777" w:rsidR="00610E55" w:rsidRDefault="00610E55">
    <w:pPr>
      <w:pStyle w:val="Voettekst"/>
      <w:framePr w:wrap="around" w:vAnchor="text" w:hAnchor="margin" w:xAlign="right" w:y="1"/>
      <w:rPr>
        <w:rStyle w:val="Paginanummer"/>
      </w:rPr>
    </w:pPr>
  </w:p>
  <w:p w14:paraId="45EB161A" w14:textId="77777777" w:rsidR="00610E55" w:rsidRPr="00C224C3" w:rsidRDefault="00610E55" w:rsidP="00610E55">
    <w:pPr>
      <w:pStyle w:val="Voettekst"/>
      <w:pBdr>
        <w:top w:val="single" w:sz="4" w:space="2" w:color="auto"/>
      </w:pBdr>
      <w:ind w:right="360"/>
      <w:rPr>
        <w:rFonts w:ascii="Univers (W1)" w:hAnsi="Univers (W1)"/>
        <w:sz w:val="18"/>
      </w:rPr>
    </w:pPr>
    <w:r w:rsidRPr="00C224C3">
      <w:rPr>
        <w:rFonts w:ascii="Univers (W1)" w:hAnsi="Univers (W1)"/>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1610" w14:textId="77777777" w:rsidR="00610E55" w:rsidRDefault="00610E55" w:rsidP="005278A9">
      <w:r>
        <w:separator/>
      </w:r>
    </w:p>
  </w:footnote>
  <w:footnote w:type="continuationSeparator" w:id="0">
    <w:p w14:paraId="45EB1611" w14:textId="77777777" w:rsidR="00610E55" w:rsidRDefault="00610E55" w:rsidP="00527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1615" w14:textId="2A8BB8C9" w:rsidR="00610E55" w:rsidRDefault="00FA7AB7">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142"/>
      <w:jc w:val="center"/>
      <w:rPr>
        <w:rFonts w:ascii="Univers (W1)" w:hAnsi="Univers (W1)"/>
        <w:b/>
        <w:sz w:val="16"/>
        <w:u w:val="single"/>
      </w:rPr>
    </w:pPr>
    <w:r>
      <w:rPr>
        <w:rFonts w:ascii="Univers (W1)" w:hAnsi="Univers (W1)"/>
        <w:b/>
        <w:sz w:val="16"/>
        <w:u w:val="single"/>
      </w:rPr>
      <w:t>Algemene V</w:t>
    </w:r>
    <w:r w:rsidR="00610E55">
      <w:rPr>
        <w:rFonts w:ascii="Univers (W1)" w:hAnsi="Univers (W1)"/>
        <w:b/>
        <w:sz w:val="16"/>
        <w:u w:val="single"/>
      </w:rPr>
      <w:t xml:space="preserve">oorwaarden </w:t>
    </w:r>
    <w:r w:rsidR="00D54FCF">
      <w:rPr>
        <w:rFonts w:ascii="Univers (W1)" w:hAnsi="Univers (W1)"/>
        <w:b/>
        <w:sz w:val="16"/>
        <w:u w:val="single"/>
      </w:rPr>
      <w:t>ter beschikkingstelling</w:t>
    </w:r>
    <w:r w:rsidR="00610E55">
      <w:rPr>
        <w:rFonts w:ascii="Univers (W1)" w:hAnsi="Univers (W1)"/>
        <w:b/>
        <w:sz w:val="16"/>
        <w:u w:val="single"/>
      </w:rPr>
      <w:t xml:space="preserve"> </w:t>
    </w:r>
    <w:r>
      <w:rPr>
        <w:rFonts w:ascii="Univers (W1)" w:hAnsi="Univers (W1)"/>
        <w:b/>
        <w:sz w:val="16"/>
        <w:u w:val="single"/>
      </w:rPr>
      <w:t>overige ruimte</w:t>
    </w:r>
    <w:r w:rsidRPr="00B314A0">
      <w:rPr>
        <w:rFonts w:ascii="Univers (W1)" w:hAnsi="Univers (W1)"/>
        <w:b/>
        <w:sz w:val="16"/>
        <w:u w:val="single"/>
      </w:rPr>
      <w:t>n</w:t>
    </w:r>
    <w:r w:rsidR="00AB340E" w:rsidRPr="00B314A0">
      <w:rPr>
        <w:rFonts w:ascii="Univers (W1)" w:hAnsi="Univers (W1)"/>
        <w:b/>
        <w:sz w:val="16"/>
        <w:u w:val="single"/>
      </w:rPr>
      <w:t xml:space="preserve"> </w:t>
    </w:r>
    <w:r w:rsidR="00B314A0" w:rsidRPr="00B314A0">
      <w:rPr>
        <w:rFonts w:ascii="Univers (W1)" w:hAnsi="Univers (W1)"/>
        <w:sz w:val="16"/>
        <w:u w:val="single"/>
      </w:rPr>
      <w:t>Sportfondsen Borsele B.V.</w:t>
    </w:r>
    <w:r w:rsidR="00610E55">
      <w:rPr>
        <w:rFonts w:ascii="Univers (W1)" w:hAnsi="Univers (W1)"/>
        <w:b/>
        <w:sz w:val="16"/>
        <w:u w:val="single"/>
      </w:rPr>
      <w:t xml:space="preserve"> </w:t>
    </w:r>
  </w:p>
  <w:p w14:paraId="45EB1616" w14:textId="77777777" w:rsidR="00610E55" w:rsidRDefault="00610E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A98"/>
    <w:multiLevelType w:val="singleLevel"/>
    <w:tmpl w:val="7960EB60"/>
    <w:lvl w:ilvl="0">
      <w:start w:val="1"/>
      <w:numFmt w:val="lowerLetter"/>
      <w:lvlText w:val="%1."/>
      <w:lvlJc w:val="left"/>
      <w:pPr>
        <w:tabs>
          <w:tab w:val="num" w:pos="360"/>
        </w:tabs>
        <w:ind w:left="360" w:hanging="360"/>
      </w:pPr>
      <w:rPr>
        <w:rFonts w:hint="default"/>
        <w:b w:val="0"/>
      </w:rPr>
    </w:lvl>
  </w:abstractNum>
  <w:abstractNum w:abstractNumId="1" w15:restartNumberingAfterBreak="0">
    <w:nsid w:val="129B7C63"/>
    <w:multiLevelType w:val="multilevel"/>
    <w:tmpl w:val="C5EEE440"/>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BA261B"/>
    <w:multiLevelType w:val="multilevel"/>
    <w:tmpl w:val="07F0DC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32223BF"/>
    <w:multiLevelType w:val="multilevel"/>
    <w:tmpl w:val="6A969B0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6D70F6C"/>
    <w:multiLevelType w:val="singleLevel"/>
    <w:tmpl w:val="06D67882"/>
    <w:lvl w:ilvl="0">
      <w:start w:val="1"/>
      <w:numFmt w:val="lowerLetter"/>
      <w:lvlText w:val="%1."/>
      <w:lvlJc w:val="left"/>
      <w:pPr>
        <w:tabs>
          <w:tab w:val="num" w:pos="360"/>
        </w:tabs>
        <w:ind w:left="360" w:hanging="360"/>
      </w:pPr>
      <w:rPr>
        <w:rFonts w:hint="default"/>
        <w:b w:val="0"/>
      </w:rPr>
    </w:lvl>
  </w:abstractNum>
  <w:abstractNum w:abstractNumId="5" w15:restartNumberingAfterBreak="0">
    <w:nsid w:val="6F294EAE"/>
    <w:multiLevelType w:val="multilevel"/>
    <w:tmpl w:val="6A969B0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F7A57CC"/>
    <w:multiLevelType w:val="multilevel"/>
    <w:tmpl w:val="FE4A1C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11869A7"/>
    <w:multiLevelType w:val="multilevel"/>
    <w:tmpl w:val="DE9EF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E52688A"/>
    <w:multiLevelType w:val="multilevel"/>
    <w:tmpl w:val="7012CF3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0"/>
  </w:num>
  <w:num w:numId="3">
    <w:abstractNumId w:val="8"/>
  </w:num>
  <w:num w:numId="4">
    <w:abstractNumId w:val="1"/>
  </w:num>
  <w:num w:numId="5">
    <w:abstractNumId w:val="3"/>
  </w:num>
  <w:num w:numId="6">
    <w:abstractNumId w:val="4"/>
  </w:num>
  <w:num w:numId="7">
    <w:abstractNumId w:val="7"/>
  </w:num>
  <w:num w:numId="8">
    <w:abstractNumId w:val="6"/>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A9"/>
    <w:rsid w:val="00030EC4"/>
    <w:rsid w:val="0004314D"/>
    <w:rsid w:val="00153F03"/>
    <w:rsid w:val="001B0DAA"/>
    <w:rsid w:val="00217788"/>
    <w:rsid w:val="00250464"/>
    <w:rsid w:val="002E3248"/>
    <w:rsid w:val="0039702B"/>
    <w:rsid w:val="00522EFD"/>
    <w:rsid w:val="005278A9"/>
    <w:rsid w:val="0058306C"/>
    <w:rsid w:val="00610E55"/>
    <w:rsid w:val="00640FCB"/>
    <w:rsid w:val="006C6D10"/>
    <w:rsid w:val="007E7E95"/>
    <w:rsid w:val="00863A89"/>
    <w:rsid w:val="00881350"/>
    <w:rsid w:val="008D1FA6"/>
    <w:rsid w:val="00946E9D"/>
    <w:rsid w:val="009C01AA"/>
    <w:rsid w:val="00A71CF4"/>
    <w:rsid w:val="00AA788C"/>
    <w:rsid w:val="00AB340E"/>
    <w:rsid w:val="00AF206F"/>
    <w:rsid w:val="00B314A0"/>
    <w:rsid w:val="00B31E19"/>
    <w:rsid w:val="00B45FF4"/>
    <w:rsid w:val="00B73061"/>
    <w:rsid w:val="00B81B18"/>
    <w:rsid w:val="00BE5055"/>
    <w:rsid w:val="00BF37BA"/>
    <w:rsid w:val="00C414FD"/>
    <w:rsid w:val="00D54FCF"/>
    <w:rsid w:val="00DC10A5"/>
    <w:rsid w:val="00E1500E"/>
    <w:rsid w:val="00E41C99"/>
    <w:rsid w:val="00FA7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15B1"/>
  <w15:docId w15:val="{D5E3CFAE-D424-4532-8082-51F0BF6E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278A9"/>
    <w:pPr>
      <w:widowControl w:val="0"/>
      <w:spacing w:after="0" w:line="240" w:lineRule="auto"/>
    </w:pPr>
    <w:rPr>
      <w:rFonts w:ascii="Times New Roman" w:eastAsia="Times New Roman" w:hAnsi="Times New Roman" w:cs="Times New Roman"/>
      <w:snapToGrid w:val="0"/>
      <w:sz w:val="24"/>
      <w:szCs w:val="20"/>
      <w:lang w:eastAsia="nl-NL"/>
    </w:rPr>
  </w:style>
  <w:style w:type="paragraph" w:styleId="Kop1">
    <w:name w:val="heading 1"/>
    <w:basedOn w:val="Standaard"/>
    <w:next w:val="Standaard"/>
    <w:link w:val="Kop1Char"/>
    <w:qFormat/>
    <w:rsid w:val="005278A9"/>
    <w:pPr>
      <w:keepNext/>
      <w:tabs>
        <w:tab w:val="left" w:pos="-1135"/>
        <w:tab w:val="left" w:pos="-709"/>
        <w:tab w:val="left" w:pos="-568"/>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left="-567" w:right="-260"/>
      <w:jc w:val="both"/>
      <w:outlineLvl w:val="0"/>
    </w:pPr>
    <w:rPr>
      <w:sz w:val="16"/>
      <w:u w:val="single"/>
    </w:rPr>
  </w:style>
  <w:style w:type="paragraph" w:styleId="Kop4">
    <w:name w:val="heading 4"/>
    <w:basedOn w:val="Standaard"/>
    <w:next w:val="Standaard"/>
    <w:link w:val="Kop4Char"/>
    <w:qFormat/>
    <w:rsid w:val="005278A9"/>
    <w:pPr>
      <w:keepNext/>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67" w:right="-260"/>
      <w:jc w:val="both"/>
      <w:outlineLvl w:val="3"/>
    </w:pPr>
    <w:rPr>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278A9"/>
    <w:rPr>
      <w:rFonts w:ascii="Times New Roman" w:eastAsia="Times New Roman" w:hAnsi="Times New Roman" w:cs="Times New Roman"/>
      <w:snapToGrid w:val="0"/>
      <w:sz w:val="16"/>
      <w:szCs w:val="20"/>
      <w:u w:val="single"/>
      <w:lang w:eastAsia="nl-NL"/>
    </w:rPr>
  </w:style>
  <w:style w:type="character" w:customStyle="1" w:styleId="Kop4Char">
    <w:name w:val="Kop 4 Char"/>
    <w:basedOn w:val="Standaardalinea-lettertype"/>
    <w:link w:val="Kop4"/>
    <w:rsid w:val="005278A9"/>
    <w:rPr>
      <w:rFonts w:ascii="Times New Roman" w:eastAsia="Times New Roman" w:hAnsi="Times New Roman" w:cs="Times New Roman"/>
      <w:snapToGrid w:val="0"/>
      <w:sz w:val="20"/>
      <w:szCs w:val="20"/>
      <w:u w:val="single"/>
      <w:lang w:eastAsia="nl-NL"/>
    </w:rPr>
  </w:style>
  <w:style w:type="paragraph" w:styleId="Voettekst">
    <w:name w:val="footer"/>
    <w:basedOn w:val="Standaard"/>
    <w:link w:val="VoettekstChar"/>
    <w:rsid w:val="005278A9"/>
    <w:pPr>
      <w:tabs>
        <w:tab w:val="center" w:pos="4536"/>
        <w:tab w:val="right" w:pos="9072"/>
      </w:tabs>
    </w:pPr>
  </w:style>
  <w:style w:type="character" w:customStyle="1" w:styleId="VoettekstChar">
    <w:name w:val="Voettekst Char"/>
    <w:basedOn w:val="Standaardalinea-lettertype"/>
    <w:link w:val="Voettekst"/>
    <w:rsid w:val="005278A9"/>
    <w:rPr>
      <w:rFonts w:ascii="Times New Roman" w:eastAsia="Times New Roman" w:hAnsi="Times New Roman" w:cs="Times New Roman"/>
      <w:snapToGrid w:val="0"/>
      <w:sz w:val="24"/>
      <w:szCs w:val="20"/>
      <w:lang w:eastAsia="nl-NL"/>
    </w:rPr>
  </w:style>
  <w:style w:type="character" w:styleId="Paginanummer">
    <w:name w:val="page number"/>
    <w:basedOn w:val="Standaardalinea-lettertype"/>
    <w:rsid w:val="005278A9"/>
  </w:style>
  <w:style w:type="paragraph" w:styleId="Koptekst">
    <w:name w:val="header"/>
    <w:basedOn w:val="Standaard"/>
    <w:link w:val="KoptekstChar"/>
    <w:rsid w:val="005278A9"/>
    <w:pPr>
      <w:tabs>
        <w:tab w:val="center" w:pos="4536"/>
        <w:tab w:val="right" w:pos="9072"/>
      </w:tabs>
    </w:pPr>
  </w:style>
  <w:style w:type="character" w:customStyle="1" w:styleId="KoptekstChar">
    <w:name w:val="Koptekst Char"/>
    <w:basedOn w:val="Standaardalinea-lettertype"/>
    <w:link w:val="Koptekst"/>
    <w:rsid w:val="005278A9"/>
    <w:rPr>
      <w:rFonts w:ascii="Times New Roman" w:eastAsia="Times New Roman" w:hAnsi="Times New Roman" w:cs="Times New Roman"/>
      <w:snapToGrid w:val="0"/>
      <w:sz w:val="24"/>
      <w:szCs w:val="20"/>
      <w:lang w:eastAsia="nl-NL"/>
    </w:rPr>
  </w:style>
  <w:style w:type="paragraph" w:styleId="Plattetekst">
    <w:name w:val="Body Text"/>
    <w:basedOn w:val="Standaard"/>
    <w:link w:val="PlattetekstChar"/>
    <w:rsid w:val="005278A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pPr>
    <w:rPr>
      <w:sz w:val="20"/>
    </w:rPr>
  </w:style>
  <w:style w:type="character" w:customStyle="1" w:styleId="PlattetekstChar">
    <w:name w:val="Platte tekst Char"/>
    <w:basedOn w:val="Standaardalinea-lettertype"/>
    <w:link w:val="Plattetekst"/>
    <w:rsid w:val="005278A9"/>
    <w:rPr>
      <w:rFonts w:ascii="Times New Roman" w:eastAsia="Times New Roman" w:hAnsi="Times New Roman" w:cs="Times New Roman"/>
      <w:snapToGrid w:val="0"/>
      <w:sz w:val="20"/>
      <w:szCs w:val="20"/>
      <w:lang w:eastAsia="nl-NL"/>
    </w:rPr>
  </w:style>
  <w:style w:type="paragraph" w:styleId="Lijstalinea">
    <w:name w:val="List Paragraph"/>
    <w:basedOn w:val="Standaard"/>
    <w:uiPriority w:val="34"/>
    <w:qFormat/>
    <w:rsid w:val="005278A9"/>
    <w:pPr>
      <w:ind w:left="720"/>
      <w:contextualSpacing/>
    </w:pPr>
  </w:style>
  <w:style w:type="paragraph" w:styleId="Geenafstand">
    <w:name w:val="No Spacing"/>
    <w:uiPriority w:val="1"/>
    <w:qFormat/>
    <w:rsid w:val="00B31E19"/>
    <w:pPr>
      <w:widowControl w:val="0"/>
      <w:spacing w:after="0" w:line="240" w:lineRule="auto"/>
    </w:pPr>
    <w:rPr>
      <w:rFonts w:ascii="Times New Roman" w:eastAsia="Times New Roman" w:hAnsi="Times New Roman" w:cs="Times New Roman"/>
      <w:snapToGrid w:val="0"/>
      <w:sz w:val="24"/>
      <w:szCs w:val="20"/>
      <w:lang w:eastAsia="nl-NL"/>
    </w:rPr>
  </w:style>
  <w:style w:type="character" w:styleId="Zwaar">
    <w:name w:val="Strong"/>
    <w:basedOn w:val="Standaardalinea-lettertype"/>
    <w:qFormat/>
    <w:rsid w:val="00AA7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78308AF131C4FB3B091832F5584E5" ma:contentTypeVersion="10" ma:contentTypeDescription="Een nieuw document maken." ma:contentTypeScope="" ma:versionID="93bd22532dfb6964c2fb955a65c058b5">
  <xsd:schema xmlns:xsd="http://www.w3.org/2001/XMLSchema" xmlns:p="http://schemas.microsoft.com/office/2006/metadata/properties" xmlns:ns1="http://schemas.microsoft.com/sharepoint/v3" targetNamespace="http://schemas.microsoft.com/office/2006/metadata/properties" ma:root="true" ma:fieldsID="44ceec5f2661120b36283a5525c6b0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46F304-FED7-4B51-A8FE-55DAAA200B25}">
  <ds:schemaRefs>
    <ds:schemaRef ds:uri="http://schemas.microsoft.com/sharepoint/v3/contenttype/forms"/>
  </ds:schemaRefs>
</ds:datastoreItem>
</file>

<file path=customXml/itemProps2.xml><?xml version="1.0" encoding="utf-8"?>
<ds:datastoreItem xmlns:ds="http://schemas.openxmlformats.org/officeDocument/2006/customXml" ds:itemID="{D0FB78EB-838D-4386-8964-C13D32EEE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2D02F3-4EB7-464A-A513-A06C58F84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2853</Words>
  <Characters>15697</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26 Algemene Voorwaarden ter beschikkingstelling overige ruimten</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Algemene Voorwaarden ter beschikkingstelling overige ruimten</dc:title>
  <dc:creator>Daan Verbrugge</dc:creator>
  <cp:lastModifiedBy>Administratie de Stenge</cp:lastModifiedBy>
  <cp:revision>2</cp:revision>
  <dcterms:created xsi:type="dcterms:W3CDTF">2021-01-19T19:58:00Z</dcterms:created>
  <dcterms:modified xsi:type="dcterms:W3CDTF">2021-01-19T19:58:00Z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0x010100F6C78308AF131C4FB3B091832F5584E5</vt:lpwstr>
  </property>
</Properties>
</file>