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F914" w14:textId="3C4E7CD3" w:rsidR="1118D037" w:rsidRDefault="1118D037" w:rsidP="32C10698">
      <w:pPr>
        <w:spacing w:after="0"/>
        <w:jc w:val="both"/>
        <w:rPr>
          <w:rFonts w:ascii="Corbel" w:eastAsia="Corbel" w:hAnsi="Corbel" w:cs="Corbel"/>
          <w:color w:val="000000" w:themeColor="text1"/>
          <w:sz w:val="28"/>
          <w:szCs w:val="28"/>
        </w:rPr>
      </w:pPr>
      <w:bookmarkStart w:id="0" w:name="_Hlk162425181"/>
      <w:r w:rsidRPr="20D1572B">
        <w:rPr>
          <w:rFonts w:ascii="Corbel" w:eastAsia="Corbel" w:hAnsi="Corbel" w:cs="Corbel"/>
          <w:b/>
          <w:bCs/>
          <w:color w:val="000000" w:themeColor="text1"/>
          <w:sz w:val="28"/>
          <w:szCs w:val="28"/>
        </w:rPr>
        <w:t>Algemene voorwaarden Sportfondsen</w:t>
      </w:r>
      <w:r w:rsidR="2419F337" w:rsidRPr="20D1572B">
        <w:rPr>
          <w:rFonts w:ascii="Corbel" w:eastAsia="Corbel" w:hAnsi="Corbel" w:cs="Corbel"/>
          <w:b/>
          <w:bCs/>
          <w:color w:val="000000" w:themeColor="text1"/>
          <w:sz w:val="28"/>
          <w:szCs w:val="28"/>
        </w:rPr>
        <w:t xml:space="preserve"> </w:t>
      </w:r>
      <w:r w:rsidR="00795FC9" w:rsidRPr="00795FC9">
        <w:rPr>
          <w:rFonts w:ascii="Corbel" w:eastAsia="Corbel" w:hAnsi="Corbel" w:cs="Corbel"/>
          <w:b/>
          <w:bCs/>
          <w:sz w:val="28"/>
          <w:szCs w:val="28"/>
        </w:rPr>
        <w:t>Noordwijk</w:t>
      </w:r>
      <w:r w:rsidR="2419F337" w:rsidRPr="00795FC9">
        <w:rPr>
          <w:rFonts w:ascii="Corbel" w:eastAsia="Corbel" w:hAnsi="Corbel" w:cs="Corbel"/>
          <w:b/>
          <w:bCs/>
          <w:sz w:val="28"/>
          <w:szCs w:val="28"/>
        </w:rPr>
        <w:t xml:space="preserve"> </w:t>
      </w:r>
      <w:r w:rsidRPr="20D1572B">
        <w:rPr>
          <w:rFonts w:ascii="Corbel" w:eastAsia="Corbel" w:hAnsi="Corbel" w:cs="Corbel"/>
          <w:b/>
          <w:bCs/>
          <w:color w:val="000000" w:themeColor="text1"/>
          <w:sz w:val="28"/>
          <w:szCs w:val="28"/>
        </w:rPr>
        <w:t>B.V.</w:t>
      </w:r>
    </w:p>
    <w:p w14:paraId="4630F6E7" w14:textId="428C0C65" w:rsidR="1118D037" w:rsidRDefault="1118D037" w:rsidP="562F1DE1">
      <w:pPr>
        <w:spacing w:after="0"/>
        <w:jc w:val="both"/>
        <w:rPr>
          <w:rFonts w:ascii="Corbel" w:eastAsia="Corbel" w:hAnsi="Corbel" w:cs="Corbel"/>
          <w:color w:val="FF0000"/>
          <w:sz w:val="24"/>
          <w:szCs w:val="24"/>
          <w:highlight w:val="yellow"/>
        </w:rPr>
      </w:pPr>
      <w:r w:rsidRPr="1DBE0622">
        <w:rPr>
          <w:rFonts w:ascii="Corbel" w:eastAsia="Corbel" w:hAnsi="Corbel" w:cs="Corbel"/>
          <w:color w:val="000000" w:themeColor="text1"/>
          <w:sz w:val="24"/>
          <w:szCs w:val="24"/>
        </w:rPr>
        <w:t>Geldend per</w:t>
      </w:r>
      <w:r w:rsidR="6F1534BE" w:rsidRPr="1DBE0622">
        <w:rPr>
          <w:rFonts w:ascii="Corbel" w:eastAsia="Corbel" w:hAnsi="Corbel" w:cs="Corbel"/>
          <w:color w:val="000000" w:themeColor="text1"/>
          <w:sz w:val="24"/>
          <w:szCs w:val="24"/>
        </w:rPr>
        <w:t xml:space="preserve"> </w:t>
      </w:r>
      <w:r w:rsidR="00795FC9" w:rsidRPr="00795FC9">
        <w:rPr>
          <w:rFonts w:ascii="Corbel" w:eastAsia="Corbel" w:hAnsi="Corbel" w:cs="Corbel"/>
          <w:sz w:val="24"/>
          <w:szCs w:val="24"/>
        </w:rPr>
        <w:t>01-01</w:t>
      </w:r>
      <w:r w:rsidR="6F1534BE" w:rsidRPr="00795FC9">
        <w:rPr>
          <w:rFonts w:ascii="Corbel" w:eastAsia="Corbel" w:hAnsi="Corbel" w:cs="Corbel"/>
          <w:sz w:val="24"/>
          <w:szCs w:val="24"/>
        </w:rPr>
        <w:t xml:space="preserve"> 202</w:t>
      </w:r>
      <w:r w:rsidR="73254784" w:rsidRPr="00795FC9">
        <w:rPr>
          <w:rFonts w:ascii="Corbel" w:eastAsia="Corbel" w:hAnsi="Corbel" w:cs="Corbel"/>
          <w:sz w:val="24"/>
          <w:szCs w:val="24"/>
        </w:rPr>
        <w:t>5</w:t>
      </w:r>
    </w:p>
    <w:p w14:paraId="62B8CAFF" w14:textId="3B920C2B" w:rsidR="1118D037" w:rsidRDefault="1118D037" w:rsidP="32C10698">
      <w:pPr>
        <w:spacing w:after="0"/>
        <w:ind w:left="-284"/>
        <w:rPr>
          <w:rFonts w:ascii="Corbel" w:eastAsia="Corbel" w:hAnsi="Corbel" w:cs="Corbel"/>
          <w:color w:val="000000" w:themeColor="text1"/>
          <w:sz w:val="24"/>
          <w:szCs w:val="24"/>
        </w:rPr>
      </w:pPr>
      <w:r w:rsidRPr="32C10698">
        <w:rPr>
          <w:rFonts w:ascii="Corbel" w:eastAsia="Corbel" w:hAnsi="Corbel" w:cs="Corbel"/>
          <w:color w:val="000000" w:themeColor="text1"/>
          <w:sz w:val="24"/>
          <w:szCs w:val="24"/>
        </w:rPr>
        <w:t xml:space="preserve"> </w:t>
      </w:r>
    </w:p>
    <w:p w14:paraId="0C5DCB10" w14:textId="141AC529" w:rsidR="1118D037" w:rsidRDefault="1118D037" w:rsidP="32C10698">
      <w:pPr>
        <w:spacing w:after="0"/>
        <w:ind w:left="-284"/>
        <w:rPr>
          <w:rFonts w:ascii="Corbel" w:eastAsia="Corbel" w:hAnsi="Corbel" w:cs="Corbel"/>
          <w:color w:val="000000" w:themeColor="text1"/>
          <w:sz w:val="24"/>
          <w:szCs w:val="24"/>
        </w:rPr>
      </w:pPr>
      <w:r w:rsidRPr="32C10698">
        <w:rPr>
          <w:rFonts w:ascii="Corbel" w:eastAsia="Corbel" w:hAnsi="Corbel" w:cs="Corbel"/>
          <w:b/>
          <w:bCs/>
          <w:color w:val="000000" w:themeColor="text1"/>
          <w:sz w:val="24"/>
          <w:szCs w:val="24"/>
        </w:rPr>
        <w:t>Definities</w:t>
      </w:r>
    </w:p>
    <w:p w14:paraId="565E8D35" w14:textId="1A28267E" w:rsidR="1118D037" w:rsidRDefault="1118D037" w:rsidP="20D1572B">
      <w:pPr>
        <w:spacing w:after="0"/>
        <w:ind w:left="-284"/>
        <w:jc w:val="both"/>
        <w:rPr>
          <w:rFonts w:ascii="Corbel" w:eastAsia="Corbel" w:hAnsi="Corbel" w:cs="Corbel"/>
          <w:color w:val="FF0000"/>
          <w:sz w:val="20"/>
          <w:szCs w:val="20"/>
        </w:rPr>
      </w:pPr>
      <w:r w:rsidRPr="20D1572B">
        <w:rPr>
          <w:rFonts w:ascii="Corbel" w:eastAsia="Corbel" w:hAnsi="Corbel" w:cs="Corbel"/>
          <w:b/>
          <w:bCs/>
          <w:color w:val="000000" w:themeColor="text1"/>
          <w:sz w:val="24"/>
          <w:szCs w:val="24"/>
        </w:rPr>
        <w:t>S</w:t>
      </w:r>
      <w:r w:rsidRPr="20D1572B">
        <w:rPr>
          <w:rFonts w:ascii="Corbel" w:eastAsia="Corbel" w:hAnsi="Corbel" w:cs="Corbel"/>
          <w:b/>
          <w:bCs/>
          <w:color w:val="000000" w:themeColor="text1"/>
          <w:sz w:val="20"/>
          <w:szCs w:val="20"/>
        </w:rPr>
        <w:t xml:space="preserve">portfondsen: </w:t>
      </w:r>
      <w:r w:rsidRPr="20D1572B">
        <w:rPr>
          <w:rFonts w:ascii="Corbel" w:eastAsia="Corbel" w:hAnsi="Corbel" w:cs="Corbel"/>
          <w:color w:val="000000" w:themeColor="text1"/>
          <w:sz w:val="20"/>
          <w:szCs w:val="20"/>
        </w:rPr>
        <w:t xml:space="preserve">de besloten vennootschap met beperkte aansprakelijkheid </w:t>
      </w:r>
      <w:r w:rsidRPr="00795FC9">
        <w:rPr>
          <w:rFonts w:ascii="Corbel" w:eastAsia="Corbel" w:hAnsi="Corbel" w:cs="Corbel"/>
          <w:sz w:val="20"/>
          <w:szCs w:val="20"/>
        </w:rPr>
        <w:t>Sportfondsen</w:t>
      </w:r>
      <w:r w:rsidR="2A114EAA" w:rsidRPr="00795FC9">
        <w:rPr>
          <w:rFonts w:ascii="Corbel" w:eastAsia="Corbel" w:hAnsi="Corbel" w:cs="Corbel"/>
          <w:sz w:val="20"/>
          <w:szCs w:val="20"/>
        </w:rPr>
        <w:t xml:space="preserve"> </w:t>
      </w:r>
      <w:r w:rsidR="00795FC9" w:rsidRPr="00795FC9">
        <w:rPr>
          <w:rFonts w:ascii="Corbel" w:eastAsia="Corbel" w:hAnsi="Corbel" w:cs="Corbel"/>
          <w:sz w:val="20"/>
          <w:szCs w:val="20"/>
        </w:rPr>
        <w:t>Noordwijk</w:t>
      </w:r>
      <w:r w:rsidR="2A114EAA" w:rsidRPr="00795FC9">
        <w:rPr>
          <w:rFonts w:ascii="Corbel" w:eastAsia="Corbel" w:hAnsi="Corbel" w:cs="Corbel"/>
          <w:sz w:val="20"/>
          <w:szCs w:val="20"/>
        </w:rPr>
        <w:t xml:space="preserve"> </w:t>
      </w:r>
      <w:r w:rsidRPr="20D1572B">
        <w:rPr>
          <w:rFonts w:ascii="Corbel" w:eastAsia="Corbel" w:hAnsi="Corbel" w:cs="Corbel"/>
          <w:color w:val="000000" w:themeColor="text1"/>
          <w:sz w:val="20"/>
          <w:szCs w:val="20"/>
        </w:rPr>
        <w:t xml:space="preserve">B.V., gevestigd </w:t>
      </w:r>
      <w:r w:rsidRPr="00795FC9">
        <w:rPr>
          <w:rFonts w:ascii="Corbel" w:eastAsia="Corbel" w:hAnsi="Corbel" w:cs="Corbel"/>
          <w:sz w:val="20"/>
          <w:szCs w:val="20"/>
        </w:rPr>
        <w:t>te</w:t>
      </w:r>
      <w:r w:rsidR="474728BF" w:rsidRPr="00795FC9">
        <w:rPr>
          <w:rFonts w:ascii="Corbel" w:eastAsia="Corbel" w:hAnsi="Corbel" w:cs="Corbel"/>
          <w:sz w:val="20"/>
          <w:szCs w:val="20"/>
        </w:rPr>
        <w:t xml:space="preserve"> </w:t>
      </w:r>
      <w:r w:rsidR="00795FC9" w:rsidRPr="00795FC9">
        <w:rPr>
          <w:rFonts w:ascii="Corbel" w:eastAsia="Corbel" w:hAnsi="Corbel" w:cs="Corbel"/>
          <w:sz w:val="20"/>
          <w:szCs w:val="20"/>
        </w:rPr>
        <w:t>Noordwijk</w:t>
      </w:r>
      <w:r w:rsidR="3FDF13F1" w:rsidRPr="00795FC9">
        <w:rPr>
          <w:rFonts w:ascii="Corbel" w:eastAsia="Corbel" w:hAnsi="Corbel" w:cs="Corbel"/>
          <w:sz w:val="20"/>
          <w:szCs w:val="20"/>
        </w:rPr>
        <w:t xml:space="preserve"> </w:t>
      </w:r>
      <w:r w:rsidRPr="00795FC9">
        <w:rPr>
          <w:rFonts w:ascii="Corbel" w:eastAsia="Corbel" w:hAnsi="Corbel" w:cs="Corbel"/>
          <w:sz w:val="20"/>
          <w:szCs w:val="20"/>
        </w:rPr>
        <w:t xml:space="preserve">en </w:t>
      </w:r>
      <w:r w:rsidRPr="20D1572B">
        <w:rPr>
          <w:rFonts w:ascii="Corbel" w:eastAsia="Corbel" w:hAnsi="Corbel" w:cs="Corbel"/>
          <w:color w:val="000000" w:themeColor="text1"/>
          <w:sz w:val="20"/>
          <w:szCs w:val="20"/>
        </w:rPr>
        <w:t xml:space="preserve">ingeschreven in het handelsregister van de Kamer van Koophandel onder </w:t>
      </w:r>
      <w:r w:rsidRPr="00795FC9">
        <w:rPr>
          <w:rFonts w:ascii="Corbel" w:eastAsia="Corbel" w:hAnsi="Corbel" w:cs="Corbel"/>
          <w:sz w:val="20"/>
          <w:szCs w:val="20"/>
        </w:rPr>
        <w:t>nummer</w:t>
      </w:r>
      <w:r w:rsidR="01FF49FB" w:rsidRPr="00795FC9">
        <w:rPr>
          <w:rFonts w:ascii="Corbel" w:eastAsia="Corbel" w:hAnsi="Corbel" w:cs="Corbel"/>
          <w:sz w:val="20"/>
          <w:szCs w:val="20"/>
        </w:rPr>
        <w:t xml:space="preserve"> </w:t>
      </w:r>
      <w:r w:rsidR="00795FC9" w:rsidRPr="00795FC9">
        <w:rPr>
          <w:rFonts w:ascii="Corbel" w:eastAsia="Corbel" w:hAnsi="Corbel" w:cs="Corbel"/>
          <w:sz w:val="20"/>
          <w:szCs w:val="20"/>
        </w:rPr>
        <w:t>28026977</w:t>
      </w:r>
    </w:p>
    <w:p w14:paraId="3EC8B7D3" w14:textId="28BAA0C7"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 </w:t>
      </w:r>
    </w:p>
    <w:p w14:paraId="7A445919" w14:textId="1645BF48"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Gebruiker: </w:t>
      </w:r>
      <w:r w:rsidRPr="32C10698">
        <w:rPr>
          <w:rFonts w:ascii="Corbel" w:eastAsia="Corbel" w:hAnsi="Corbel" w:cs="Corbel"/>
          <w:color w:val="000000" w:themeColor="text1"/>
          <w:sz w:val="20"/>
          <w:szCs w:val="20"/>
        </w:rPr>
        <w:t>de afnemer van de diensten en de wederpartij van Sportfondsen.</w:t>
      </w:r>
    </w:p>
    <w:p w14:paraId="2D44339D" w14:textId="4A954D3D" w:rsidR="32C10698" w:rsidRDefault="32C10698" w:rsidP="32C10698">
      <w:pPr>
        <w:spacing w:after="0"/>
        <w:ind w:left="-284"/>
        <w:jc w:val="both"/>
        <w:rPr>
          <w:rFonts w:ascii="Corbel" w:eastAsia="Corbel" w:hAnsi="Corbel" w:cs="Corbel"/>
          <w:color w:val="000000" w:themeColor="text1"/>
          <w:sz w:val="20"/>
          <w:szCs w:val="20"/>
        </w:rPr>
      </w:pPr>
    </w:p>
    <w:p w14:paraId="46D29284" w14:textId="257376BB"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Abonnementhouder</w:t>
      </w:r>
      <w:r w:rsidRPr="32C10698">
        <w:rPr>
          <w:rFonts w:ascii="Corbel" w:eastAsia="Corbel" w:hAnsi="Corbel" w:cs="Corbel"/>
          <w:color w:val="000000" w:themeColor="text1"/>
          <w:sz w:val="20"/>
          <w:szCs w:val="20"/>
        </w:rPr>
        <w:t xml:space="preserve">: de Gebruiker die een abonnement, zwemlesabonnement of </w:t>
      </w:r>
      <w:proofErr w:type="spellStart"/>
      <w:r w:rsidRPr="32C10698">
        <w:rPr>
          <w:rFonts w:ascii="Corbel" w:eastAsia="Corbel" w:hAnsi="Corbel" w:cs="Corbel"/>
          <w:color w:val="000000" w:themeColor="text1"/>
          <w:sz w:val="20"/>
          <w:szCs w:val="20"/>
        </w:rPr>
        <w:t>meerbezoekenkaart</w:t>
      </w:r>
      <w:proofErr w:type="spellEnd"/>
      <w:r w:rsidRPr="32C10698">
        <w:rPr>
          <w:rFonts w:ascii="Corbel" w:eastAsia="Corbel" w:hAnsi="Corbel" w:cs="Corbel"/>
          <w:color w:val="000000" w:themeColor="text1"/>
          <w:sz w:val="20"/>
          <w:szCs w:val="20"/>
        </w:rPr>
        <w:t xml:space="preserve"> afneemt van Sportfondsen;</w:t>
      </w:r>
    </w:p>
    <w:p w14:paraId="1EDA139D" w14:textId="70AED9F4" w:rsidR="32C10698" w:rsidRDefault="32C10698" w:rsidP="32C10698">
      <w:pPr>
        <w:spacing w:after="0"/>
        <w:ind w:left="-284"/>
        <w:jc w:val="both"/>
        <w:rPr>
          <w:rFonts w:ascii="Corbel" w:eastAsia="Corbel" w:hAnsi="Corbel" w:cs="Corbel"/>
          <w:color w:val="000000" w:themeColor="text1"/>
          <w:sz w:val="20"/>
          <w:szCs w:val="20"/>
        </w:rPr>
      </w:pPr>
    </w:p>
    <w:p w14:paraId="03EAC8F9" w14:textId="7EAF6B59"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Bezoeker (of gast)</w:t>
      </w:r>
      <w:r w:rsidRPr="32C10698">
        <w:rPr>
          <w:rFonts w:ascii="Corbel" w:eastAsia="Corbel" w:hAnsi="Corbel" w:cs="Corbel"/>
          <w:color w:val="000000" w:themeColor="text1"/>
          <w:sz w:val="20"/>
          <w:szCs w:val="20"/>
        </w:rPr>
        <w:t xml:space="preserve"> : de Gebruiker die een losse kaart of een E-ticket afneemt van Sportfondsen.</w:t>
      </w:r>
    </w:p>
    <w:p w14:paraId="5F5B784C" w14:textId="1CDE27AA" w:rsidR="32C10698" w:rsidRDefault="32C10698" w:rsidP="32C10698">
      <w:pPr>
        <w:spacing w:after="0"/>
        <w:ind w:left="-284"/>
        <w:jc w:val="both"/>
        <w:rPr>
          <w:rFonts w:ascii="Corbel" w:eastAsia="Corbel" w:hAnsi="Corbel" w:cs="Corbel"/>
          <w:color w:val="000000" w:themeColor="text1"/>
          <w:sz w:val="20"/>
          <w:szCs w:val="20"/>
        </w:rPr>
      </w:pPr>
    </w:p>
    <w:p w14:paraId="1CDA726F" w14:textId="1591471A"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Partijen</w:t>
      </w:r>
      <w:r w:rsidRPr="32C10698">
        <w:rPr>
          <w:rFonts w:ascii="Corbel" w:eastAsia="Corbel" w:hAnsi="Corbel" w:cs="Corbel"/>
          <w:color w:val="000000" w:themeColor="text1"/>
          <w:sz w:val="20"/>
          <w:szCs w:val="20"/>
        </w:rPr>
        <w:t xml:space="preserve"> : Sportfondsen en Gebruiker gezamenlijk;</w:t>
      </w:r>
    </w:p>
    <w:p w14:paraId="21F14402" w14:textId="25822192"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 </w:t>
      </w:r>
    </w:p>
    <w:p w14:paraId="2630CFBA" w14:textId="19DA42A4"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Abonnement</w:t>
      </w:r>
      <w:r w:rsidRPr="32C10698">
        <w:rPr>
          <w:rFonts w:ascii="Corbel" w:eastAsia="Corbel" w:hAnsi="Corbel" w:cs="Corbel"/>
          <w:color w:val="000000" w:themeColor="text1"/>
          <w:sz w:val="20"/>
          <w:szCs w:val="20"/>
        </w:rPr>
        <w:t xml:space="preserve">: een maand-, kwartaal- of (half)jaarabonnement door Sportfondsen afgegeven welke de houder periodieke toegang verschaft tot de dienstverlening van Sportfondsen. Deze abonnementen zijn persoonsgeboden; </w:t>
      </w:r>
    </w:p>
    <w:p w14:paraId="75C822FC" w14:textId="1DCC9623"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 </w:t>
      </w:r>
    </w:p>
    <w:p w14:paraId="46C4FB03" w14:textId="024A58A2" w:rsidR="1118D037" w:rsidRDefault="1118D037" w:rsidP="32C10698">
      <w:pPr>
        <w:spacing w:after="0"/>
        <w:ind w:left="-284"/>
        <w:jc w:val="both"/>
        <w:rPr>
          <w:rFonts w:ascii="Corbel" w:eastAsia="Corbel" w:hAnsi="Corbel" w:cs="Corbel"/>
          <w:color w:val="000000" w:themeColor="text1"/>
          <w:sz w:val="20"/>
          <w:szCs w:val="20"/>
        </w:rPr>
      </w:pPr>
      <w:proofErr w:type="spellStart"/>
      <w:r w:rsidRPr="32C10698">
        <w:rPr>
          <w:rFonts w:ascii="Corbel" w:eastAsia="Corbel" w:hAnsi="Corbel" w:cs="Corbel"/>
          <w:b/>
          <w:bCs/>
          <w:color w:val="000000" w:themeColor="text1"/>
          <w:sz w:val="20"/>
          <w:szCs w:val="20"/>
        </w:rPr>
        <w:t>Meerbezoekenkaart</w:t>
      </w:r>
      <w:proofErr w:type="spellEnd"/>
      <w:r w:rsidRPr="32C10698">
        <w:rPr>
          <w:rFonts w:ascii="Corbel" w:eastAsia="Corbel" w:hAnsi="Corbel" w:cs="Corbel"/>
          <w:color w:val="000000" w:themeColor="text1"/>
          <w:sz w:val="20"/>
          <w:szCs w:val="20"/>
        </w:rPr>
        <w:t>: een kaart waarmee de Gebruiker een vast aantal keren gebruik kan maken van bepaalde specifieke diensten van Sportfondsen;</w:t>
      </w:r>
    </w:p>
    <w:p w14:paraId="3E54760B" w14:textId="380B0E38"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 </w:t>
      </w:r>
    </w:p>
    <w:p w14:paraId="6CF34142" w14:textId="329F257E"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Zwemlesabonnement</w:t>
      </w:r>
      <w:r w:rsidRPr="32C10698">
        <w:rPr>
          <w:rFonts w:ascii="Corbel" w:eastAsia="Corbel" w:hAnsi="Corbel" w:cs="Corbel"/>
          <w:color w:val="000000" w:themeColor="text1"/>
          <w:sz w:val="20"/>
          <w:szCs w:val="20"/>
        </w:rPr>
        <w:t>: een abonnement waarmee de Gebruiker het recht krijgt om deel te nemen aan particuliere zwemlessen. Deze abonnementen zijn persoonsgeboden;</w:t>
      </w:r>
    </w:p>
    <w:p w14:paraId="4BC139FE" w14:textId="6C9836E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 </w:t>
      </w:r>
    </w:p>
    <w:p w14:paraId="50F65505" w14:textId="7034C2C4"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E-ticket</w:t>
      </w:r>
      <w:r w:rsidRPr="32C10698">
        <w:rPr>
          <w:rFonts w:ascii="Corbel" w:eastAsia="Corbel" w:hAnsi="Corbel" w:cs="Corbel"/>
          <w:color w:val="000000" w:themeColor="text1"/>
          <w:sz w:val="20"/>
          <w:szCs w:val="20"/>
        </w:rPr>
        <w:t>: het document dat wordt besteld en betaald op de website van Sportfondsen en wordt geprint door de bezoeker en bedoeld is als toegangsbewijs;</w:t>
      </w:r>
    </w:p>
    <w:p w14:paraId="5C6573C2" w14:textId="69A6FEB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 </w:t>
      </w:r>
    </w:p>
    <w:p w14:paraId="422877A3" w14:textId="48EBA597"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Voorwaarden: </w:t>
      </w:r>
      <w:r w:rsidRPr="32C10698">
        <w:rPr>
          <w:rFonts w:ascii="Corbel" w:eastAsia="Corbel" w:hAnsi="Corbel" w:cs="Corbel"/>
          <w:color w:val="000000" w:themeColor="text1"/>
          <w:sz w:val="20"/>
          <w:szCs w:val="20"/>
        </w:rPr>
        <w:t>Het onderhavige document.</w:t>
      </w:r>
    </w:p>
    <w:p w14:paraId="46C2B5E5" w14:textId="50D7B45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18E68495" w14:textId="78D0B10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Artikel 1. Algemene bepalingen</w:t>
      </w:r>
    </w:p>
    <w:p w14:paraId="4F6E713E" w14:textId="304FCBB9" w:rsidR="1118D037" w:rsidRDefault="1118D037" w:rsidP="32C10698">
      <w:pPr>
        <w:spacing w:after="0"/>
        <w:ind w:left="-284"/>
        <w:jc w:val="both"/>
        <w:rPr>
          <w:rFonts w:ascii="Corbel" w:eastAsia="Corbel" w:hAnsi="Corbel" w:cs="Corbel"/>
          <w:color w:val="000000" w:themeColor="text1"/>
          <w:sz w:val="20"/>
          <w:szCs w:val="20"/>
        </w:rPr>
      </w:pPr>
      <w:r w:rsidRPr="70ADAE52">
        <w:rPr>
          <w:rFonts w:ascii="Corbel" w:eastAsia="Corbel" w:hAnsi="Corbel" w:cs="Corbel"/>
          <w:b/>
          <w:bCs/>
          <w:color w:val="000000" w:themeColor="text1"/>
          <w:sz w:val="20"/>
          <w:szCs w:val="20"/>
        </w:rPr>
        <w:t>1.1.</w:t>
      </w:r>
      <w:r w:rsidRPr="70ADAE52">
        <w:rPr>
          <w:rFonts w:ascii="Corbel" w:eastAsia="Corbel" w:hAnsi="Corbel" w:cs="Corbel"/>
          <w:color w:val="000000" w:themeColor="text1"/>
          <w:sz w:val="20"/>
          <w:szCs w:val="20"/>
        </w:rPr>
        <w:t xml:space="preserve"> Deze Voorwaarden zijn van toepassing op alle </w:t>
      </w:r>
      <w:r w:rsidR="3C857DEC" w:rsidRPr="70ADAE52">
        <w:rPr>
          <w:rFonts w:ascii="Corbel" w:eastAsia="Corbel" w:hAnsi="Corbel" w:cs="Corbel"/>
          <w:color w:val="000000" w:themeColor="text1"/>
          <w:sz w:val="20"/>
          <w:szCs w:val="20"/>
        </w:rPr>
        <w:t>o</w:t>
      </w:r>
      <w:r w:rsidRPr="70ADAE52">
        <w:rPr>
          <w:rFonts w:ascii="Corbel" w:eastAsia="Corbel" w:hAnsi="Corbel" w:cs="Corbel"/>
          <w:color w:val="000000" w:themeColor="text1"/>
          <w:sz w:val="20"/>
          <w:szCs w:val="20"/>
        </w:rPr>
        <w:t xml:space="preserve">vereenkomsten, Offertes, aanbiedingen, Abonnementen en alle overige wijze van dienstverlening, tenzij schriftelijk uitdrukkelijk van deze Voorwaarden is afgeweken dan wel deze door Sportfondsen schriftelijk buiten toepassing zijn verklaard. </w:t>
      </w:r>
    </w:p>
    <w:p w14:paraId="50DD0CBE" w14:textId="410DC6A9"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7D14879" w14:textId="5CEF7740"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1.2.</w:t>
      </w:r>
      <w:r w:rsidRPr="32C10698">
        <w:rPr>
          <w:rFonts w:ascii="Corbel" w:eastAsia="Corbel" w:hAnsi="Corbel" w:cs="Corbel"/>
          <w:color w:val="000000" w:themeColor="text1"/>
          <w:sz w:val="20"/>
          <w:szCs w:val="20"/>
        </w:rPr>
        <w:t xml:space="preserve"> Toepasselijkheid van algemene- of inkoopvoorwaarden, voorwaardelijke en/of gedeeltelijke aanvaarding of andersoortige voorbehouden van worden door Sportfondsen expliciet afgewezen en kunnen nimmer van toepassing zijn op de dienstverlening, tenzij Sportfondsen de gelding van deze voorwaarden en/of bedingen schriftelijk uitdrukkelijk heeft aanvaard;</w:t>
      </w:r>
    </w:p>
    <w:p w14:paraId="630FFBC7" w14:textId="02839A29"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3CC9BB4E" w14:textId="2A3ABD9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1.3.</w:t>
      </w:r>
      <w:r w:rsidRPr="32C10698">
        <w:rPr>
          <w:rFonts w:ascii="Corbel" w:eastAsia="Corbel" w:hAnsi="Corbel" w:cs="Corbel"/>
          <w:color w:val="000000" w:themeColor="text1"/>
          <w:sz w:val="20"/>
          <w:szCs w:val="20"/>
        </w:rPr>
        <w:t xml:space="preserve"> Indien zich tussen Gebruiker en Sportfondsen een situatie voordoet die niet in deze Voorwaarden (uitdrukkelijk) is geregeld, dan wel een artikel uit de Voorwaarden op grond van een dwingendrechtelijke bepaling wordt vernietigd of nietig wordt verklaard, dan dient deze situatie te worden beoordeeld naar de geest van deze Voorwaarden en laat dit overige bepalingen onverlet;</w:t>
      </w:r>
    </w:p>
    <w:p w14:paraId="2083B4B5" w14:textId="7DA021F3"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257CBB6A" w14:textId="4176047B"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1.4.</w:t>
      </w:r>
      <w:r w:rsidRPr="32C10698">
        <w:rPr>
          <w:rFonts w:ascii="Corbel" w:eastAsia="Corbel" w:hAnsi="Corbel" w:cs="Corbel"/>
          <w:color w:val="000000" w:themeColor="text1"/>
          <w:sz w:val="20"/>
          <w:szCs w:val="20"/>
        </w:rPr>
        <w:t xml:space="preserve"> Het is Gebruiker niet toegestaan rechten en/of verplichtingen voortvloeiende uit de diensten van Sportfondsen over te dragen aan derden zonder voorafgaande schriftelijke uitdrukkelijke toestemming van Sportfondsen. Een zodanig verbod geldt niet voor Sportfondsen, welke haar rechten en verplichtingen wel aan derden kan overdragen.</w:t>
      </w:r>
    </w:p>
    <w:p w14:paraId="2D935D3E" w14:textId="149E087D"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lastRenderedPageBreak/>
        <w:t xml:space="preserve"> </w:t>
      </w:r>
    </w:p>
    <w:p w14:paraId="550DEC03" w14:textId="0E4FF152"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1.5. </w:t>
      </w:r>
      <w:r w:rsidRPr="32C10698">
        <w:rPr>
          <w:rFonts w:ascii="Corbel" w:eastAsia="Corbel" w:hAnsi="Corbel" w:cs="Corbel"/>
          <w:color w:val="000000" w:themeColor="text1"/>
          <w:sz w:val="20"/>
          <w:szCs w:val="20"/>
        </w:rPr>
        <w:t>Sportfondsen is gerechtigd de voorwaarden – inclusief deze Voorwaarden - van haar dienstverlening te wijzigen. De wijzigingen treden vier weken na de bekendmaking in werking, tenzij een afwijkende wettelijke termijn is vereist, die dan wordt toegepast. Indien een Abonnementhouder een wijziging niet wenst te accepteren, kan zij haar Abonnement schriftelijk opzeggen met ingang van de datum waarop de nieuwe voorwaarden van kracht worden, tenzij de wijziging(en) niet van ingrijpende aard is (zijn) en een louter ondergeschikt karakter heeft (hebben). Bij een juiste opzegging zal een restitutie plaatsvinden voor de resterende duur van het Abonnement. Deze bepaling heeft geen betrekking op E-tickets.</w:t>
      </w:r>
    </w:p>
    <w:p w14:paraId="379A36A9" w14:textId="4E4516E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042A02E0" w14:textId="36C96CC5"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1.6.</w:t>
      </w:r>
      <w:r w:rsidRPr="32C10698">
        <w:rPr>
          <w:rFonts w:ascii="Corbel" w:eastAsia="Corbel" w:hAnsi="Corbel" w:cs="Corbel"/>
          <w:color w:val="000000" w:themeColor="text1"/>
          <w:sz w:val="20"/>
          <w:szCs w:val="20"/>
        </w:rPr>
        <w:t xml:space="preserve"> Sportfondsen behoudt zich het recht voor om faciliteiten van Sportfondsen tijdelijk te sluiten, zonder restitutie van abonnementsgelden verschuldigd te zijn. Indien een sluiting van een dusdanige duur dat Sportfondsen het prudent acht, kan zij de duur van het Abonnement verlengen met de termijn dat Abonnementhouder geen gebruik heeft kunnen maken van de faciliteiten, doch is zij daartoe nimmer verplicht. </w:t>
      </w:r>
    </w:p>
    <w:p w14:paraId="7595FB21" w14:textId="33A6DD54"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3C476803" w14:textId="789A748D" w:rsidR="1118D037" w:rsidRDefault="1118D037" w:rsidP="32C10698">
      <w:pPr>
        <w:spacing w:after="0"/>
        <w:ind w:left="-284"/>
        <w:jc w:val="both"/>
        <w:rPr>
          <w:rFonts w:ascii="Corbel" w:eastAsia="Corbel" w:hAnsi="Corbel" w:cs="Corbel"/>
          <w:color w:val="FF0000"/>
          <w:sz w:val="20"/>
          <w:szCs w:val="20"/>
        </w:rPr>
      </w:pPr>
      <w:r w:rsidRPr="20D1572B">
        <w:rPr>
          <w:rFonts w:ascii="Corbel" w:eastAsia="Corbel" w:hAnsi="Corbel" w:cs="Corbel"/>
          <w:b/>
          <w:bCs/>
          <w:color w:val="000000" w:themeColor="text1"/>
          <w:sz w:val="20"/>
          <w:szCs w:val="20"/>
        </w:rPr>
        <w:t>1.7.</w:t>
      </w:r>
      <w:r w:rsidRPr="20D1572B">
        <w:rPr>
          <w:rFonts w:ascii="Corbel" w:eastAsia="Corbel" w:hAnsi="Corbel" w:cs="Corbel"/>
          <w:color w:val="000000" w:themeColor="text1"/>
          <w:sz w:val="20"/>
          <w:szCs w:val="20"/>
        </w:rPr>
        <w:t xml:space="preserve"> Sportfondsen houdt zich het recht voor om het openstellingsrooster en (zwem)lestijden tussentijds te wijzigen zonder restitutie van abonnementsgelden. Het openstellingsrooster is beschikbaar op de website</w:t>
      </w:r>
      <w:r w:rsidR="007B4663" w:rsidRPr="20D1572B">
        <w:rPr>
          <w:rFonts w:ascii="Corbel" w:eastAsia="Corbel" w:hAnsi="Corbel" w:cs="Corbel"/>
          <w:color w:val="000000" w:themeColor="text1"/>
          <w:sz w:val="20"/>
          <w:szCs w:val="20"/>
        </w:rPr>
        <w:t xml:space="preserve"> </w:t>
      </w:r>
      <w:r w:rsidR="00795FC9" w:rsidRPr="00795FC9">
        <w:rPr>
          <w:rFonts w:ascii="Corbel" w:eastAsia="Corbel" w:hAnsi="Corbel" w:cs="Corbel"/>
          <w:sz w:val="20"/>
          <w:szCs w:val="20"/>
        </w:rPr>
        <w:t>www.binnenzee.nl</w:t>
      </w:r>
    </w:p>
    <w:p w14:paraId="02A22B92" w14:textId="26D1A0F0"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08C772C" w14:textId="35B2F9D6" w:rsidR="1118D037" w:rsidRDefault="1118D037" w:rsidP="32C10698">
      <w:pPr>
        <w:spacing w:after="0"/>
        <w:ind w:left="-284"/>
        <w:jc w:val="both"/>
        <w:rPr>
          <w:rFonts w:ascii="Corbel" w:eastAsia="Corbel" w:hAnsi="Corbel" w:cs="Corbel"/>
          <w:color w:val="000000" w:themeColor="text1"/>
          <w:sz w:val="20"/>
          <w:szCs w:val="20"/>
        </w:rPr>
      </w:pPr>
      <w:r w:rsidRPr="20D1572B">
        <w:rPr>
          <w:rFonts w:ascii="Corbel" w:eastAsia="Corbel" w:hAnsi="Corbel" w:cs="Corbel"/>
          <w:b/>
          <w:bCs/>
          <w:color w:val="000000" w:themeColor="text1"/>
          <w:sz w:val="20"/>
          <w:szCs w:val="20"/>
        </w:rPr>
        <w:t>1.8.</w:t>
      </w:r>
      <w:r w:rsidRPr="20D1572B">
        <w:rPr>
          <w:rFonts w:ascii="Corbel" w:eastAsia="Corbel" w:hAnsi="Corbel" w:cs="Corbel"/>
          <w:color w:val="000000" w:themeColor="text1"/>
          <w:sz w:val="20"/>
          <w:szCs w:val="20"/>
        </w:rPr>
        <w:t xml:space="preserve"> Sportfondsen houdt zich het recht voor de tarieven te verhogen en maakt deze onder meer kenbaar op haar </w:t>
      </w:r>
      <w:r w:rsidRPr="00795FC9">
        <w:rPr>
          <w:rFonts w:ascii="Corbel" w:eastAsia="Corbel" w:hAnsi="Corbel" w:cs="Corbel"/>
          <w:sz w:val="20"/>
          <w:szCs w:val="20"/>
        </w:rPr>
        <w:t>websi</w:t>
      </w:r>
      <w:r w:rsidR="007E48C0" w:rsidRPr="00795FC9">
        <w:rPr>
          <w:rFonts w:ascii="Corbel" w:eastAsia="Corbel" w:hAnsi="Corbel" w:cs="Corbel"/>
          <w:sz w:val="20"/>
          <w:szCs w:val="20"/>
        </w:rPr>
        <w:t xml:space="preserve">te </w:t>
      </w:r>
      <w:r w:rsidR="00795FC9" w:rsidRPr="00795FC9">
        <w:rPr>
          <w:rFonts w:ascii="Corbel" w:eastAsia="Corbel" w:hAnsi="Corbel" w:cs="Corbel"/>
          <w:sz w:val="20"/>
          <w:szCs w:val="20"/>
        </w:rPr>
        <w:t>www.binnenzee.nl.</w:t>
      </w:r>
      <w:r w:rsidR="007E48C0" w:rsidRPr="00795FC9">
        <w:rPr>
          <w:rFonts w:ascii="Corbel" w:eastAsia="Corbel" w:hAnsi="Corbel" w:cs="Corbel"/>
          <w:sz w:val="20"/>
          <w:szCs w:val="20"/>
        </w:rPr>
        <w:t xml:space="preserve"> </w:t>
      </w:r>
      <w:r w:rsidRPr="20D1572B">
        <w:rPr>
          <w:rFonts w:ascii="Corbel" w:eastAsia="Corbel" w:hAnsi="Corbel" w:cs="Corbel"/>
          <w:color w:val="000000" w:themeColor="text1"/>
          <w:sz w:val="20"/>
          <w:szCs w:val="20"/>
        </w:rPr>
        <w:t xml:space="preserve">Standaard worden onze tarieven per 1 januari verhoogd. </w:t>
      </w:r>
    </w:p>
    <w:p w14:paraId="73F88575" w14:textId="5BFBC894"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52AC49CB" w14:textId="40E35E25"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1.9.</w:t>
      </w:r>
      <w:r w:rsidRPr="32C10698">
        <w:rPr>
          <w:rFonts w:ascii="Corbel" w:eastAsia="Corbel" w:hAnsi="Corbel" w:cs="Corbel"/>
          <w:color w:val="000000" w:themeColor="text1"/>
          <w:sz w:val="20"/>
          <w:szCs w:val="20"/>
        </w:rPr>
        <w:t xml:space="preserve"> Sportfondsen kent voor alle bezoekers toegangsregels, welke de veiligheid waarborgen. Deze toegangsregels zijn onlosmakelijk verbonden met deze Voorwaarden en maken onderdeel uit van de contractuele relatie tussen Sportfondsen en de abonnementhouder. De toegangsregels zijn zichtbaar opgehangen in de toegangshal van de locatie. Bij overtreding van deze toegangsregels door Abonnementhouder heeft Sportfondsen het recht om het Abonnement in te trekken zonder verplicht te zijn tot enige restitutie van abonnementsgelden. </w:t>
      </w:r>
    </w:p>
    <w:p w14:paraId="4735B685" w14:textId="43C064AA"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3D7B3A43" w14:textId="20142F33" w:rsidR="1118D037" w:rsidRDefault="1118D037" w:rsidP="32C10698">
      <w:pPr>
        <w:spacing w:after="15"/>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Artikel 2. Zwemles voor kinderen</w:t>
      </w:r>
    </w:p>
    <w:p w14:paraId="160F63A3" w14:textId="466D4678" w:rsidR="1118D037" w:rsidRDefault="1118D037" w:rsidP="1DBE0622">
      <w:pPr>
        <w:spacing w:after="0"/>
        <w:ind w:left="-284"/>
        <w:jc w:val="both"/>
        <w:rPr>
          <w:rFonts w:ascii="Corbel" w:eastAsia="Corbel" w:hAnsi="Corbel" w:cs="Corbel"/>
          <w:color w:val="000000" w:themeColor="text1"/>
          <w:sz w:val="20"/>
          <w:szCs w:val="20"/>
        </w:rPr>
      </w:pPr>
      <w:r w:rsidRPr="1DBE0622">
        <w:rPr>
          <w:rFonts w:ascii="Corbel" w:eastAsia="Corbel" w:hAnsi="Corbel" w:cs="Corbel"/>
          <w:b/>
          <w:bCs/>
          <w:color w:val="000000" w:themeColor="text1"/>
          <w:sz w:val="20"/>
          <w:szCs w:val="20"/>
        </w:rPr>
        <w:t>2.1</w:t>
      </w:r>
      <w:r w:rsidRPr="1DBE0622">
        <w:rPr>
          <w:rFonts w:ascii="Corbel" w:eastAsia="Corbel" w:hAnsi="Corbel" w:cs="Corbel"/>
          <w:color w:val="000000" w:themeColor="text1"/>
          <w:sz w:val="20"/>
          <w:szCs w:val="20"/>
        </w:rPr>
        <w:t xml:space="preserve">. </w:t>
      </w:r>
      <w:r w:rsidR="457F8667" w:rsidRPr="1DBE0622">
        <w:rPr>
          <w:rFonts w:ascii="Corbel" w:eastAsia="Corbel" w:hAnsi="Corbel" w:cs="Corbel"/>
          <w:sz w:val="20"/>
          <w:szCs w:val="20"/>
        </w:rPr>
        <w:t>De zwemlessen worden gedurende 52 weken per jaar gegeven. Deze komen alleen te vervallen op officiële feestdagen (Nieuwjaarsdag, 1e en 2e Paasdag, Koningsdag, 5 mei in lustrumjaren, Hemelvaartsdag, 1e en 2e Pinksterdag, 1e en 2e Kerstdag</w:t>
      </w:r>
      <w:r w:rsidR="457F8667" w:rsidRPr="1DBE0622">
        <w:rPr>
          <w:rFonts w:ascii="Corbel" w:eastAsia="Corbel" w:hAnsi="Corbel" w:cs="Corbel"/>
          <w:color w:val="000000" w:themeColor="text1"/>
          <w:sz w:val="20"/>
          <w:szCs w:val="20"/>
        </w:rPr>
        <w:t xml:space="preserve">). Op deze feestdagen dien je jouw kind af te melden voor zwemles waarna je een credit (zwemlestegoed) ontvangt. Deze kun je gebruiken voor het boeken van een inhaalles op basis van beschikbaarheid. Het totaal aan credits kan niet hoger dan twee worden (zie ook 2.3 &amp;2.4).  </w:t>
      </w:r>
    </w:p>
    <w:p w14:paraId="768AA07A" w14:textId="06A22BEC"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2DE4AF47" w14:textId="6C0B3306" w:rsidR="1118D037" w:rsidRDefault="1118D037" w:rsidP="6A946C37">
      <w:pPr>
        <w:spacing w:after="0"/>
        <w:ind w:left="-284"/>
        <w:jc w:val="both"/>
        <w:rPr>
          <w:rFonts w:ascii="Corbel" w:eastAsia="Corbel" w:hAnsi="Corbel" w:cs="Corbel"/>
          <w:color w:val="000000" w:themeColor="text1"/>
          <w:sz w:val="20"/>
          <w:szCs w:val="20"/>
        </w:rPr>
      </w:pPr>
      <w:r w:rsidRPr="6A946C37">
        <w:rPr>
          <w:rFonts w:ascii="Corbel" w:eastAsia="Corbel" w:hAnsi="Corbel" w:cs="Corbel"/>
          <w:b/>
          <w:bCs/>
          <w:color w:val="000000" w:themeColor="text1"/>
          <w:sz w:val="20"/>
          <w:szCs w:val="20"/>
        </w:rPr>
        <w:t xml:space="preserve">2.2. </w:t>
      </w:r>
      <w:r w:rsidRPr="6A946C37">
        <w:rPr>
          <w:rFonts w:ascii="Corbel" w:eastAsia="Corbel" w:hAnsi="Corbel" w:cs="Corbel"/>
          <w:color w:val="000000" w:themeColor="text1"/>
          <w:sz w:val="20"/>
          <w:szCs w:val="20"/>
        </w:rPr>
        <w:t>Niet komen opdagen voor lessen ontslaat je niet van de betalingsverplichting.</w:t>
      </w:r>
      <w:r w:rsidR="561ECEC5" w:rsidRPr="6A946C37">
        <w:rPr>
          <w:rFonts w:ascii="Corbel" w:eastAsia="Corbel" w:hAnsi="Corbel" w:cs="Corbel"/>
          <w:color w:val="000000" w:themeColor="text1"/>
          <w:sz w:val="20"/>
          <w:szCs w:val="20"/>
        </w:rPr>
        <w:t xml:space="preserve"> Wij behouden ons het recht voor om lestijden aan te passen.</w:t>
      </w:r>
    </w:p>
    <w:p w14:paraId="7BBAA398" w14:textId="04034450" w:rsidR="70ADAE52" w:rsidRDefault="70ADAE52" w:rsidP="70ADAE52">
      <w:pPr>
        <w:spacing w:after="0"/>
        <w:ind w:left="-284"/>
        <w:jc w:val="both"/>
        <w:rPr>
          <w:rFonts w:ascii="Corbel" w:eastAsia="Corbel" w:hAnsi="Corbel" w:cs="Corbel"/>
          <w:color w:val="000000" w:themeColor="text1"/>
          <w:sz w:val="20"/>
          <w:szCs w:val="20"/>
        </w:rPr>
      </w:pPr>
    </w:p>
    <w:p w14:paraId="5779706E" w14:textId="73BDA723" w:rsidR="1118D037" w:rsidRDefault="1118D037" w:rsidP="1DBE0622">
      <w:pPr>
        <w:spacing w:after="0"/>
        <w:ind w:left="-284"/>
        <w:jc w:val="both"/>
        <w:rPr>
          <w:rFonts w:ascii="Corbel" w:eastAsia="Corbel" w:hAnsi="Corbel" w:cs="Corbel"/>
          <w:color w:val="000000" w:themeColor="text1"/>
          <w:sz w:val="20"/>
          <w:szCs w:val="20"/>
        </w:rPr>
      </w:pPr>
      <w:r w:rsidRPr="1DBE0622">
        <w:rPr>
          <w:rFonts w:ascii="Corbel" w:eastAsia="Corbel" w:hAnsi="Corbel" w:cs="Corbel"/>
          <w:b/>
          <w:bCs/>
          <w:color w:val="000000" w:themeColor="text1"/>
          <w:sz w:val="20"/>
          <w:szCs w:val="20"/>
        </w:rPr>
        <w:t xml:space="preserve">2.3. </w:t>
      </w:r>
      <w:r w:rsidRPr="1DBE0622">
        <w:rPr>
          <w:rFonts w:ascii="Corbel" w:eastAsia="Corbel" w:hAnsi="Corbel" w:cs="Corbel"/>
          <w:color w:val="000000" w:themeColor="text1"/>
          <w:sz w:val="20"/>
          <w:szCs w:val="20"/>
        </w:rPr>
        <w:t xml:space="preserve">Inhalen van lessen is mogelijk. Je dient dit zelf te regelen in het Leerlingvolgsysteem. Kies voor de optie ‘Afmelden en inhalen’. Afmelden kan tot vier uur voor aanvang van de zwemles. </w:t>
      </w:r>
    </w:p>
    <w:p w14:paraId="46FC609D" w14:textId="3552038F" w:rsidR="1118D037" w:rsidRDefault="1118D037" w:rsidP="32C10698">
      <w:pPr>
        <w:spacing w:after="0"/>
        <w:ind w:left="-284"/>
        <w:jc w:val="both"/>
        <w:rPr>
          <w:rFonts w:ascii="Corbel" w:eastAsia="Corbel" w:hAnsi="Corbel" w:cs="Corbel"/>
          <w:color w:val="000000" w:themeColor="text1"/>
          <w:sz w:val="20"/>
          <w:szCs w:val="20"/>
        </w:rPr>
      </w:pPr>
      <w:r w:rsidRPr="1DBE0622">
        <w:rPr>
          <w:rFonts w:ascii="Corbel" w:eastAsia="Corbel" w:hAnsi="Corbel" w:cs="Corbel"/>
          <w:color w:val="000000" w:themeColor="text1"/>
          <w:sz w:val="20"/>
          <w:szCs w:val="20"/>
        </w:rPr>
        <w:t xml:space="preserve"> </w:t>
      </w:r>
    </w:p>
    <w:p w14:paraId="59E882E5" w14:textId="3AE2B327"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2.4. </w:t>
      </w:r>
      <w:r w:rsidRPr="32C10698">
        <w:rPr>
          <w:rFonts w:ascii="Corbel" w:eastAsia="Corbel" w:hAnsi="Corbel" w:cs="Corbel"/>
          <w:color w:val="000000" w:themeColor="text1"/>
          <w:sz w:val="20"/>
          <w:szCs w:val="20"/>
        </w:rPr>
        <w:t>Bij (tijdige) afmelding voor een zwemles ontvang je een credit (zwemlestegoed). Deze kun je gebruiken voor het boeken van een inhaalles. Er mogen maximaal twee credits tegelijkertijd openstaan. Na het behalen van het ABC-diploma vervallen eventuele credits zonder recht op restitutie.</w:t>
      </w:r>
    </w:p>
    <w:p w14:paraId="74C86C0E" w14:textId="259359A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7549FEB" w14:textId="1FD3F5FF" w:rsidR="1118D037" w:rsidRDefault="1118D037" w:rsidP="32C10698">
      <w:pPr>
        <w:spacing w:after="0"/>
        <w:ind w:left="-284"/>
        <w:jc w:val="both"/>
        <w:rPr>
          <w:rFonts w:ascii="Corbel" w:eastAsia="Corbel" w:hAnsi="Corbel" w:cs="Corbel"/>
          <w:color w:val="000000" w:themeColor="text1"/>
          <w:sz w:val="20"/>
          <w:szCs w:val="20"/>
        </w:rPr>
      </w:pPr>
      <w:r w:rsidRPr="6A946C37">
        <w:rPr>
          <w:rFonts w:ascii="Corbel" w:eastAsia="Corbel" w:hAnsi="Corbel" w:cs="Corbel"/>
          <w:b/>
          <w:bCs/>
          <w:color w:val="000000" w:themeColor="text1"/>
          <w:sz w:val="20"/>
          <w:szCs w:val="20"/>
        </w:rPr>
        <w:t>2.5.</w:t>
      </w:r>
      <w:r w:rsidRPr="6A946C37">
        <w:rPr>
          <w:rFonts w:ascii="Corbel" w:eastAsia="Corbel" w:hAnsi="Corbel" w:cs="Corbel"/>
          <w:color w:val="000000" w:themeColor="text1"/>
          <w:sz w:val="20"/>
          <w:szCs w:val="20"/>
        </w:rPr>
        <w:t xml:space="preserve"> Gedurende de schoolvakanties gaan de zwemlessen altijd door. </w:t>
      </w:r>
    </w:p>
    <w:p w14:paraId="4A82123D" w14:textId="32114A7D" w:rsidR="6A946C37" w:rsidRDefault="6A946C37" w:rsidP="6A946C37">
      <w:pPr>
        <w:spacing w:after="0"/>
        <w:ind w:left="-284"/>
        <w:jc w:val="both"/>
        <w:rPr>
          <w:rFonts w:ascii="Corbel" w:eastAsia="Corbel" w:hAnsi="Corbel" w:cs="Corbel"/>
          <w:b/>
          <w:bCs/>
          <w:color w:val="000000" w:themeColor="text1"/>
          <w:sz w:val="20"/>
          <w:szCs w:val="20"/>
        </w:rPr>
      </w:pPr>
    </w:p>
    <w:p w14:paraId="5A0FB9FA" w14:textId="570EE65D" w:rsidR="1118D037" w:rsidRDefault="1118D037" w:rsidP="32C10698">
      <w:pPr>
        <w:spacing w:after="0"/>
        <w:ind w:left="-284"/>
        <w:jc w:val="both"/>
        <w:rPr>
          <w:rFonts w:ascii="Corbel" w:eastAsia="Corbel" w:hAnsi="Corbel" w:cs="Corbel"/>
          <w:color w:val="000000" w:themeColor="text1"/>
          <w:sz w:val="20"/>
          <w:szCs w:val="20"/>
        </w:rPr>
      </w:pPr>
      <w:r w:rsidRPr="6ED4307C">
        <w:rPr>
          <w:rFonts w:ascii="Corbel" w:eastAsia="Corbel" w:hAnsi="Corbel" w:cs="Corbel"/>
          <w:color w:val="000000" w:themeColor="text1"/>
          <w:sz w:val="20"/>
          <w:szCs w:val="20"/>
        </w:rPr>
        <w:t xml:space="preserve"> </w:t>
      </w:r>
      <w:r w:rsidRPr="6ED4307C">
        <w:rPr>
          <w:rFonts w:ascii="Corbel" w:eastAsia="Corbel" w:hAnsi="Corbel" w:cs="Corbel"/>
          <w:b/>
          <w:bCs/>
          <w:color w:val="000000" w:themeColor="text1"/>
          <w:sz w:val="20"/>
          <w:szCs w:val="20"/>
        </w:rPr>
        <w:t>2.</w:t>
      </w:r>
      <w:r w:rsidR="5FD3A3FE" w:rsidRPr="6ED4307C">
        <w:rPr>
          <w:rFonts w:ascii="Corbel" w:eastAsia="Corbel" w:hAnsi="Corbel" w:cs="Corbel"/>
          <w:b/>
          <w:bCs/>
          <w:color w:val="000000" w:themeColor="text1"/>
          <w:sz w:val="20"/>
          <w:szCs w:val="20"/>
        </w:rPr>
        <w:t>6</w:t>
      </w:r>
      <w:r w:rsidRPr="6ED4307C">
        <w:rPr>
          <w:rFonts w:ascii="Corbel" w:eastAsia="Corbel" w:hAnsi="Corbel" w:cs="Corbel"/>
          <w:b/>
          <w:bCs/>
          <w:color w:val="000000" w:themeColor="text1"/>
          <w:sz w:val="20"/>
          <w:szCs w:val="20"/>
        </w:rPr>
        <w:t>.</w:t>
      </w:r>
      <w:r w:rsidRPr="6ED4307C">
        <w:rPr>
          <w:rFonts w:ascii="Corbel" w:eastAsia="Corbel" w:hAnsi="Corbel" w:cs="Corbel"/>
          <w:color w:val="000000" w:themeColor="text1"/>
          <w:sz w:val="20"/>
          <w:szCs w:val="20"/>
        </w:rPr>
        <w:t xml:space="preserve"> Terugbetaling of verrekening van opgebouwde tegoeden is niet mogelijk.</w:t>
      </w:r>
    </w:p>
    <w:p w14:paraId="09060789" w14:textId="4D010D58"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57948D6E" w14:textId="03BC3213" w:rsidR="1118D037" w:rsidRDefault="1118D037" w:rsidP="32C10698">
      <w:pPr>
        <w:spacing w:after="0"/>
        <w:ind w:left="-284"/>
        <w:jc w:val="both"/>
        <w:rPr>
          <w:rFonts w:ascii="Corbel" w:eastAsia="Corbel" w:hAnsi="Corbel" w:cs="Corbel"/>
          <w:color w:val="000000" w:themeColor="text1"/>
          <w:sz w:val="20"/>
          <w:szCs w:val="20"/>
        </w:rPr>
      </w:pPr>
      <w:r w:rsidRPr="1DBE0622">
        <w:rPr>
          <w:rFonts w:ascii="Corbel" w:eastAsia="Corbel" w:hAnsi="Corbel" w:cs="Corbel"/>
          <w:b/>
          <w:bCs/>
          <w:color w:val="000000" w:themeColor="text1"/>
          <w:sz w:val="20"/>
          <w:szCs w:val="20"/>
        </w:rPr>
        <w:t>2.</w:t>
      </w:r>
      <w:r w:rsidR="73D028F2" w:rsidRPr="1DBE0622">
        <w:rPr>
          <w:rFonts w:ascii="Corbel" w:eastAsia="Corbel" w:hAnsi="Corbel" w:cs="Corbel"/>
          <w:b/>
          <w:bCs/>
          <w:color w:val="000000" w:themeColor="text1"/>
          <w:sz w:val="20"/>
          <w:szCs w:val="20"/>
        </w:rPr>
        <w:t>7</w:t>
      </w:r>
      <w:r w:rsidRPr="1DBE0622">
        <w:rPr>
          <w:rFonts w:ascii="Corbel" w:eastAsia="Corbel" w:hAnsi="Corbel" w:cs="Corbel"/>
          <w:b/>
          <w:bCs/>
          <w:color w:val="000000" w:themeColor="text1"/>
          <w:sz w:val="20"/>
          <w:szCs w:val="20"/>
        </w:rPr>
        <w:t>.</w:t>
      </w:r>
      <w:r w:rsidRPr="1DBE0622">
        <w:rPr>
          <w:rFonts w:ascii="Corbel" w:eastAsia="Corbel" w:hAnsi="Corbel" w:cs="Corbel"/>
          <w:color w:val="000000" w:themeColor="text1"/>
          <w:sz w:val="20"/>
          <w:szCs w:val="20"/>
        </w:rPr>
        <w:t xml:space="preserve"> Tegoeden zijn niet overdraagbaar aan derden.</w:t>
      </w:r>
    </w:p>
    <w:p w14:paraId="2BF36049" w14:textId="5F0BE927"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679C14F" w14:textId="0C86D97C" w:rsidR="1118D037" w:rsidRDefault="1118D037" w:rsidP="32C10698">
      <w:pPr>
        <w:spacing w:after="0"/>
        <w:ind w:left="-284"/>
        <w:jc w:val="both"/>
        <w:rPr>
          <w:rFonts w:ascii="Corbel" w:eastAsia="Corbel" w:hAnsi="Corbel" w:cs="Corbel"/>
          <w:color w:val="000000" w:themeColor="text1"/>
          <w:sz w:val="20"/>
          <w:szCs w:val="20"/>
        </w:rPr>
      </w:pPr>
      <w:r w:rsidRPr="1DBE0622">
        <w:rPr>
          <w:rFonts w:ascii="Corbel" w:eastAsia="Corbel" w:hAnsi="Corbel" w:cs="Corbel"/>
          <w:b/>
          <w:bCs/>
          <w:color w:val="000000" w:themeColor="text1"/>
          <w:sz w:val="20"/>
          <w:szCs w:val="20"/>
        </w:rPr>
        <w:lastRenderedPageBreak/>
        <w:t>2.</w:t>
      </w:r>
      <w:r w:rsidR="13A8F093" w:rsidRPr="1DBE0622">
        <w:rPr>
          <w:rFonts w:ascii="Corbel" w:eastAsia="Corbel" w:hAnsi="Corbel" w:cs="Corbel"/>
          <w:b/>
          <w:bCs/>
          <w:color w:val="000000" w:themeColor="text1"/>
          <w:sz w:val="20"/>
          <w:szCs w:val="20"/>
        </w:rPr>
        <w:t>8</w:t>
      </w:r>
      <w:r w:rsidRPr="1DBE0622">
        <w:rPr>
          <w:rFonts w:ascii="Corbel" w:eastAsia="Corbel" w:hAnsi="Corbel" w:cs="Corbel"/>
          <w:b/>
          <w:bCs/>
          <w:color w:val="000000" w:themeColor="text1"/>
          <w:sz w:val="20"/>
          <w:szCs w:val="20"/>
        </w:rPr>
        <w:t>.</w:t>
      </w:r>
      <w:r w:rsidRPr="1DBE0622">
        <w:rPr>
          <w:rFonts w:ascii="Corbel" w:eastAsia="Corbel" w:hAnsi="Corbel" w:cs="Corbel"/>
          <w:color w:val="000000" w:themeColor="text1"/>
          <w:sz w:val="20"/>
          <w:szCs w:val="20"/>
        </w:rPr>
        <w:t xml:space="preserve"> Bij ziekte of blessures, langer dan één maand, kan de incasso worden stopgezet. Dit kan alleen in overleg met de directie na een schriftelijke melding.</w:t>
      </w:r>
    </w:p>
    <w:p w14:paraId="47572B29" w14:textId="24DBF0EE"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0235317E" w14:textId="3D18B2EB" w:rsidR="1118D037" w:rsidRDefault="1118D037" w:rsidP="32C10698">
      <w:pPr>
        <w:spacing w:after="0"/>
        <w:ind w:left="-284"/>
        <w:jc w:val="both"/>
        <w:rPr>
          <w:rFonts w:ascii="Corbel" w:eastAsia="Corbel" w:hAnsi="Corbel" w:cs="Corbel"/>
          <w:color w:val="000000" w:themeColor="text1"/>
          <w:sz w:val="20"/>
          <w:szCs w:val="20"/>
        </w:rPr>
      </w:pPr>
      <w:r w:rsidRPr="1DBE0622">
        <w:rPr>
          <w:rFonts w:ascii="Corbel" w:eastAsia="Corbel" w:hAnsi="Corbel" w:cs="Corbel"/>
          <w:b/>
          <w:bCs/>
          <w:color w:val="000000" w:themeColor="text1"/>
          <w:sz w:val="20"/>
          <w:szCs w:val="20"/>
        </w:rPr>
        <w:t>2.</w:t>
      </w:r>
      <w:r w:rsidR="72360D21" w:rsidRPr="1DBE0622">
        <w:rPr>
          <w:rFonts w:ascii="Corbel" w:eastAsia="Corbel" w:hAnsi="Corbel" w:cs="Corbel"/>
          <w:b/>
          <w:bCs/>
          <w:color w:val="000000" w:themeColor="text1"/>
          <w:sz w:val="20"/>
          <w:szCs w:val="20"/>
        </w:rPr>
        <w:t>9</w:t>
      </w:r>
      <w:r w:rsidRPr="1DBE0622">
        <w:rPr>
          <w:rFonts w:ascii="Corbel" w:eastAsia="Corbel" w:hAnsi="Corbel" w:cs="Corbel"/>
          <w:b/>
          <w:bCs/>
          <w:color w:val="000000" w:themeColor="text1"/>
          <w:sz w:val="20"/>
          <w:szCs w:val="20"/>
        </w:rPr>
        <w:t>.</w:t>
      </w:r>
      <w:r w:rsidRPr="1DBE0622">
        <w:rPr>
          <w:rFonts w:ascii="Corbel" w:eastAsia="Corbel" w:hAnsi="Corbel" w:cs="Corbel"/>
          <w:color w:val="000000" w:themeColor="text1"/>
          <w:sz w:val="20"/>
          <w:szCs w:val="20"/>
        </w:rPr>
        <w:t xml:space="preserve"> Inschrijven voor de zwemles kan vanaf drie jaar. Je ontvangt na inschrijving een toegangspas waarmee jouw kind gratis mag komen vrij zwemmen</w:t>
      </w:r>
      <w:r w:rsidR="4341002C" w:rsidRPr="1DBE0622">
        <w:rPr>
          <w:rFonts w:ascii="Corbel" w:eastAsia="Corbel" w:hAnsi="Corbel" w:cs="Corbel"/>
          <w:color w:val="000000" w:themeColor="text1"/>
          <w:sz w:val="20"/>
          <w:szCs w:val="20"/>
        </w:rPr>
        <w:t xml:space="preserve"> onder begeleiding van een betalende ouder/verzorger.</w:t>
      </w:r>
      <w:r w:rsidRPr="1DBE0622">
        <w:rPr>
          <w:rFonts w:ascii="Corbel" w:eastAsia="Corbel" w:hAnsi="Corbel" w:cs="Corbel"/>
          <w:color w:val="000000" w:themeColor="text1"/>
          <w:sz w:val="20"/>
          <w:szCs w:val="20"/>
        </w:rPr>
        <w:t xml:space="preserve">  </w:t>
      </w:r>
    </w:p>
    <w:p w14:paraId="4267A0A3" w14:textId="396C7E15"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3AA9506E" w14:textId="31EAFB33"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Artikel 3. Inschrijving van abonnementen </w:t>
      </w:r>
    </w:p>
    <w:p w14:paraId="1D382052" w14:textId="31E69974"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3.1.  </w:t>
      </w:r>
      <w:r w:rsidRPr="32C10698">
        <w:rPr>
          <w:rFonts w:ascii="Corbel" w:eastAsia="Corbel" w:hAnsi="Corbel" w:cs="Corbel"/>
          <w:color w:val="000000" w:themeColor="text1"/>
          <w:sz w:val="20"/>
          <w:szCs w:val="20"/>
        </w:rPr>
        <w:t xml:space="preserve"> De inschrijving geschiedt met opgave van naam, adres- en contactgegevens. In geval van een betaling door middel van automatische incasso wordt gevraagd een geldig legitimatiebewijs en een recent bankafschrift met bankpas (niet ouder dan twee maanden) te tonen, waarvan een kopie wordt vervaardigd die in de administratie van Sportfondsen bewaard wordt. </w:t>
      </w:r>
    </w:p>
    <w:p w14:paraId="6C5C9F55" w14:textId="67C39AF1"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7E4F5D5E" w14:textId="071ECDB5" w:rsidR="1118D037" w:rsidRDefault="1118D037" w:rsidP="33C81149">
      <w:pPr>
        <w:spacing w:after="0"/>
        <w:ind w:left="-284"/>
        <w:jc w:val="both"/>
        <w:rPr>
          <w:rFonts w:ascii="Corbel" w:eastAsia="Corbel" w:hAnsi="Corbel" w:cs="Corbel"/>
          <w:color w:val="000000" w:themeColor="text1"/>
          <w:sz w:val="20"/>
          <w:szCs w:val="20"/>
        </w:rPr>
      </w:pPr>
      <w:r w:rsidRPr="33C81149">
        <w:rPr>
          <w:rFonts w:ascii="Corbel" w:eastAsia="Corbel" w:hAnsi="Corbel" w:cs="Corbel"/>
          <w:b/>
          <w:bCs/>
          <w:color w:val="000000" w:themeColor="text1"/>
          <w:sz w:val="20"/>
          <w:szCs w:val="20"/>
        </w:rPr>
        <w:t>3.2</w:t>
      </w:r>
      <w:r w:rsidRPr="33C81149">
        <w:rPr>
          <w:rFonts w:ascii="Corbel" w:eastAsia="Corbel" w:hAnsi="Corbel" w:cs="Corbel"/>
          <w:color w:val="000000" w:themeColor="text1"/>
          <w:sz w:val="20"/>
          <w:szCs w:val="20"/>
        </w:rPr>
        <w:t xml:space="preserve">. Degene die zich inschrijft garandeert aan Sportfondsen de juistheid van zijn/haar gegevens en is zich ervan bewust dat de door hem/haar verstrekte gegevens worden opgeslagen in de administratie van Sportfondsen en ten behoeve van deze overeenkomst gebruikt kunnen worden. Sportfondsen gedraagt zich daarbij conform de Wet Algemene Verordening Gegevensbescherming (AVG). </w:t>
      </w:r>
    </w:p>
    <w:p w14:paraId="01C8BC47" w14:textId="21D0A192" w:rsidR="33C81149" w:rsidRDefault="33C81149" w:rsidP="33C81149">
      <w:pPr>
        <w:spacing w:after="0"/>
        <w:ind w:left="-284"/>
        <w:jc w:val="both"/>
      </w:pPr>
    </w:p>
    <w:p w14:paraId="5E7CA0C4" w14:textId="3AE19D0E" w:rsidR="101E02CD" w:rsidRDefault="101E02CD" w:rsidP="33C81149">
      <w:pPr>
        <w:spacing w:after="0"/>
        <w:ind w:left="-284"/>
        <w:jc w:val="both"/>
        <w:rPr>
          <w:rFonts w:ascii="Corbel" w:eastAsia="Corbel" w:hAnsi="Corbel" w:cs="Corbel"/>
          <w:sz w:val="20"/>
          <w:szCs w:val="20"/>
        </w:rPr>
      </w:pPr>
      <w:r w:rsidRPr="33C81149">
        <w:rPr>
          <w:rFonts w:ascii="Corbel" w:eastAsia="Corbel" w:hAnsi="Corbel" w:cs="Corbel"/>
          <w:sz w:val="20"/>
          <w:szCs w:val="20"/>
        </w:rPr>
        <w:t xml:space="preserve">3.3. Aan de inschrijving en de aanschaf van een toegangspas zijn kosten verbonden. De tarieven van deze kosten zijn beschikbaar bij de receptie en op de website </w:t>
      </w:r>
      <w:hyperlink r:id="rId11" w:history="1">
        <w:r w:rsidR="00DF4C4B" w:rsidRPr="008C6E75">
          <w:rPr>
            <w:rStyle w:val="Hyperlink"/>
            <w:rFonts w:ascii="Corbel" w:eastAsia="Corbel" w:hAnsi="Corbel" w:cs="Corbel"/>
            <w:sz w:val="20"/>
            <w:szCs w:val="20"/>
          </w:rPr>
          <w:t>https://www.binnenzee.com/tijden-tarieven/</w:t>
        </w:r>
      </w:hyperlink>
      <w:r w:rsidR="00DF4C4B">
        <w:rPr>
          <w:rFonts w:ascii="Corbel" w:eastAsia="Corbel" w:hAnsi="Corbel" w:cs="Corbel"/>
          <w:sz w:val="20"/>
          <w:szCs w:val="20"/>
        </w:rPr>
        <w:t xml:space="preserve">. </w:t>
      </w:r>
      <w:r w:rsidRPr="33C81149">
        <w:rPr>
          <w:rFonts w:ascii="Corbel" w:eastAsia="Corbel" w:hAnsi="Corbel" w:cs="Corbel"/>
          <w:sz w:val="20"/>
          <w:szCs w:val="20"/>
        </w:rPr>
        <w:t>Na betaling van de inschrijfkosten en de kosten voor de toegangspas ontvangt de deelnemer de toegangspas. Restitutie van de inschrijfkosten en de kosten voor de toegangspas is niet mogelijk.</w:t>
      </w:r>
    </w:p>
    <w:p w14:paraId="3486C2AC" w14:textId="0B0BC5E9" w:rsidR="70ADAE52" w:rsidRDefault="70ADAE52" w:rsidP="70ADAE52">
      <w:pPr>
        <w:spacing w:after="0"/>
        <w:ind w:left="-284"/>
        <w:jc w:val="both"/>
        <w:rPr>
          <w:rFonts w:ascii="Corbel" w:eastAsia="Corbel" w:hAnsi="Corbel" w:cs="Corbel"/>
          <w:color w:val="000000" w:themeColor="text1"/>
          <w:sz w:val="20"/>
          <w:szCs w:val="20"/>
        </w:rPr>
      </w:pPr>
    </w:p>
    <w:p w14:paraId="134FF913" w14:textId="23224EE3" w:rsidR="1118D037" w:rsidRDefault="1118D037" w:rsidP="32C10698">
      <w:pPr>
        <w:spacing w:after="0"/>
        <w:ind w:left="-284"/>
        <w:jc w:val="both"/>
        <w:rPr>
          <w:rFonts w:ascii="Corbel" w:eastAsia="Corbel" w:hAnsi="Corbel" w:cs="Corbel"/>
          <w:color w:val="000000" w:themeColor="text1"/>
          <w:sz w:val="20"/>
          <w:szCs w:val="20"/>
        </w:rPr>
      </w:pPr>
      <w:r w:rsidRPr="6A946C37">
        <w:rPr>
          <w:rFonts w:ascii="Corbel" w:eastAsia="Corbel" w:hAnsi="Corbel" w:cs="Corbel"/>
          <w:b/>
          <w:bCs/>
          <w:color w:val="000000" w:themeColor="text1"/>
          <w:sz w:val="20"/>
          <w:szCs w:val="20"/>
        </w:rPr>
        <w:t xml:space="preserve">3.4. </w:t>
      </w:r>
      <w:r w:rsidRPr="6A946C37">
        <w:rPr>
          <w:rFonts w:ascii="Corbel" w:eastAsia="Corbel" w:hAnsi="Corbel" w:cs="Corbel"/>
          <w:color w:val="000000" w:themeColor="text1"/>
          <w:sz w:val="20"/>
          <w:szCs w:val="20"/>
        </w:rPr>
        <w:t xml:space="preserve">Gebruiker is zelf verantwoordelijk voor het gebruik, misbruik en bewaren van de </w:t>
      </w:r>
      <w:r w:rsidR="33AFECDB" w:rsidRPr="6A946C37">
        <w:rPr>
          <w:rFonts w:ascii="Corbel" w:eastAsia="Corbel" w:hAnsi="Corbel" w:cs="Corbel"/>
          <w:color w:val="000000" w:themeColor="text1"/>
          <w:sz w:val="20"/>
          <w:szCs w:val="20"/>
        </w:rPr>
        <w:t>toegangs</w:t>
      </w:r>
      <w:r w:rsidRPr="6A946C37">
        <w:rPr>
          <w:rFonts w:ascii="Corbel" w:eastAsia="Corbel" w:hAnsi="Corbel" w:cs="Corbel"/>
          <w:color w:val="000000" w:themeColor="text1"/>
          <w:sz w:val="20"/>
          <w:szCs w:val="20"/>
        </w:rPr>
        <w:t xml:space="preserve">pas. </w:t>
      </w:r>
    </w:p>
    <w:p w14:paraId="4DABE7AF" w14:textId="72D06119" w:rsidR="32C10698" w:rsidRDefault="32C10698" w:rsidP="32C10698">
      <w:pPr>
        <w:spacing w:after="18"/>
        <w:ind w:left="-284"/>
        <w:jc w:val="both"/>
        <w:rPr>
          <w:rFonts w:ascii="Corbel" w:eastAsia="Corbel" w:hAnsi="Corbel" w:cs="Corbel"/>
          <w:color w:val="000000" w:themeColor="text1"/>
          <w:sz w:val="20"/>
          <w:szCs w:val="20"/>
        </w:rPr>
      </w:pPr>
    </w:p>
    <w:p w14:paraId="0CB14BE1" w14:textId="697F2BBD"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Artikel 4. Geldigheid Abonnement / </w:t>
      </w:r>
      <w:proofErr w:type="spellStart"/>
      <w:r w:rsidRPr="32C10698">
        <w:rPr>
          <w:rFonts w:ascii="Corbel" w:eastAsia="Corbel" w:hAnsi="Corbel" w:cs="Corbel"/>
          <w:b/>
          <w:bCs/>
          <w:color w:val="000000" w:themeColor="text1"/>
          <w:sz w:val="20"/>
          <w:szCs w:val="20"/>
        </w:rPr>
        <w:t>Meerbezoekenkaart</w:t>
      </w:r>
      <w:proofErr w:type="spellEnd"/>
      <w:r w:rsidRPr="32C10698">
        <w:rPr>
          <w:rFonts w:ascii="Corbel" w:eastAsia="Corbel" w:hAnsi="Corbel" w:cs="Corbel"/>
          <w:b/>
          <w:bCs/>
          <w:color w:val="000000" w:themeColor="text1"/>
          <w:sz w:val="20"/>
          <w:szCs w:val="20"/>
        </w:rPr>
        <w:t xml:space="preserve"> / Zwemlesabonnement</w:t>
      </w:r>
    </w:p>
    <w:p w14:paraId="62996970" w14:textId="3EB3FCC8"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4.1.</w:t>
      </w:r>
      <w:r w:rsidRPr="32C10698">
        <w:rPr>
          <w:rFonts w:ascii="Corbel" w:eastAsia="Corbel" w:hAnsi="Corbel" w:cs="Corbel"/>
          <w:color w:val="000000" w:themeColor="text1"/>
          <w:sz w:val="20"/>
          <w:szCs w:val="20"/>
        </w:rPr>
        <w:t xml:space="preserve"> Abonnementen worden afgesloten voor onbepaalde tijd en worden automatisch verlengd.  </w:t>
      </w:r>
    </w:p>
    <w:p w14:paraId="15E55796" w14:textId="175561A9"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4160B5B6" w14:textId="04B750C6"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4.2. </w:t>
      </w:r>
      <w:r w:rsidRPr="32C10698">
        <w:rPr>
          <w:rFonts w:ascii="Corbel" w:eastAsia="Corbel" w:hAnsi="Corbel" w:cs="Corbel"/>
          <w:color w:val="000000" w:themeColor="text1"/>
          <w:sz w:val="20"/>
          <w:szCs w:val="20"/>
        </w:rPr>
        <w:t xml:space="preserve">De geldigheid van een </w:t>
      </w:r>
      <w:proofErr w:type="spellStart"/>
      <w:r w:rsidRPr="32C10698">
        <w:rPr>
          <w:rFonts w:ascii="Corbel" w:eastAsia="Corbel" w:hAnsi="Corbel" w:cs="Corbel"/>
          <w:color w:val="000000" w:themeColor="text1"/>
          <w:sz w:val="20"/>
          <w:szCs w:val="20"/>
        </w:rPr>
        <w:t>Meerbezoekenkaart</w:t>
      </w:r>
      <w:proofErr w:type="spellEnd"/>
      <w:r w:rsidRPr="32C10698">
        <w:rPr>
          <w:rFonts w:ascii="Corbel" w:eastAsia="Corbel" w:hAnsi="Corbel" w:cs="Corbel"/>
          <w:color w:val="000000" w:themeColor="text1"/>
          <w:sz w:val="20"/>
          <w:szCs w:val="20"/>
        </w:rPr>
        <w:t xml:space="preserve"> heeft een twaalf maanden geldigheid, gerekend vanaf de aankoopdatum. </w:t>
      </w:r>
    </w:p>
    <w:p w14:paraId="421A14EE" w14:textId="61B58AD2"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 </w:t>
      </w:r>
    </w:p>
    <w:p w14:paraId="09332290" w14:textId="1AB12D0C"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4.3.</w:t>
      </w:r>
      <w:r w:rsidRPr="32C10698">
        <w:rPr>
          <w:rFonts w:ascii="Corbel" w:eastAsia="Corbel" w:hAnsi="Corbel" w:cs="Corbel"/>
          <w:color w:val="000000" w:themeColor="text1"/>
          <w:sz w:val="20"/>
          <w:szCs w:val="20"/>
        </w:rPr>
        <w:t xml:space="preserve"> Een Zwemlesabonnement gaat in op de dag van de eerste zwemles en is in beginsel één maand geldig. Vanaf dat moment wordt het Zwemlesabonnement per maand stilzwijgend verlengd met eenzelfde periode van één maand.</w:t>
      </w:r>
    </w:p>
    <w:p w14:paraId="127E82E8" w14:textId="3BC0069D"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4EB3F9E5" w14:textId="73C0CF4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4.4.</w:t>
      </w:r>
      <w:r w:rsidRPr="32C10698">
        <w:rPr>
          <w:rFonts w:ascii="Corbel" w:eastAsia="Corbel" w:hAnsi="Corbel" w:cs="Corbel"/>
          <w:color w:val="000000" w:themeColor="text1"/>
          <w:sz w:val="20"/>
          <w:szCs w:val="20"/>
        </w:rPr>
        <w:t xml:space="preserve"> Een Zwemlesabonnement is geldig tot één maand na opzegging of totdat het overeengekomen diploma is behaald. </w:t>
      </w:r>
    </w:p>
    <w:p w14:paraId="41426DD2" w14:textId="59F27B2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0AC7BFF1" w14:textId="3C2F4B8E"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4.5. </w:t>
      </w:r>
      <w:r w:rsidRPr="32C10698">
        <w:rPr>
          <w:rFonts w:ascii="Corbel" w:eastAsia="Corbel" w:hAnsi="Corbel" w:cs="Corbel"/>
          <w:color w:val="000000" w:themeColor="text1"/>
          <w:sz w:val="20"/>
          <w:szCs w:val="20"/>
        </w:rPr>
        <w:t>Aanmelding voor de zwemlessen betekent aanmelding voor het gehele Zwem-ABC. Na het behalen van een A- of B-diploma wordt de deelnemer automatisch geplaatst in het volgende niveau.</w:t>
      </w:r>
    </w:p>
    <w:p w14:paraId="52CDDA1B" w14:textId="5F6899EC"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451E23D5" w14:textId="25FE3442" w:rsidR="1118D037" w:rsidRDefault="1118D037" w:rsidP="014EDEA5">
      <w:pPr>
        <w:spacing w:after="0"/>
        <w:ind w:left="-284"/>
        <w:jc w:val="both"/>
        <w:rPr>
          <w:rFonts w:ascii="Corbel" w:eastAsia="Corbel" w:hAnsi="Corbel" w:cs="Corbel"/>
          <w:color w:val="000000" w:themeColor="text1"/>
          <w:sz w:val="20"/>
          <w:szCs w:val="20"/>
        </w:rPr>
      </w:pPr>
      <w:r w:rsidRPr="014EDEA5">
        <w:rPr>
          <w:rFonts w:ascii="Corbel" w:eastAsia="Corbel" w:hAnsi="Corbel" w:cs="Corbel"/>
          <w:b/>
          <w:bCs/>
          <w:color w:val="000000" w:themeColor="text1"/>
          <w:sz w:val="20"/>
          <w:szCs w:val="20"/>
        </w:rPr>
        <w:t xml:space="preserve">4.6. </w:t>
      </w:r>
      <w:r w:rsidRPr="014EDEA5">
        <w:rPr>
          <w:rFonts w:ascii="Corbel" w:eastAsia="Corbel" w:hAnsi="Corbel" w:cs="Corbel"/>
          <w:color w:val="000000" w:themeColor="text1"/>
          <w:sz w:val="20"/>
          <w:szCs w:val="20"/>
        </w:rPr>
        <w:t>Na het behalen van het C-diploma eindigt het zwemlesabonnement en stopt de automatische incasso</w:t>
      </w:r>
      <w:r w:rsidR="298B0EB0" w:rsidRPr="014EDEA5">
        <w:rPr>
          <w:rFonts w:ascii="Corbel" w:eastAsia="Corbel" w:hAnsi="Corbel" w:cs="Corbel"/>
          <w:color w:val="000000" w:themeColor="text1"/>
          <w:sz w:val="20"/>
          <w:szCs w:val="20"/>
        </w:rPr>
        <w:t xml:space="preserve"> aan het eind</w:t>
      </w:r>
      <w:r w:rsidR="7F5B1B7F" w:rsidRPr="014EDEA5">
        <w:rPr>
          <w:rFonts w:ascii="Corbel" w:eastAsia="Corbel" w:hAnsi="Corbel" w:cs="Corbel"/>
          <w:color w:val="000000" w:themeColor="text1"/>
          <w:sz w:val="20"/>
          <w:szCs w:val="20"/>
        </w:rPr>
        <w:t>e</w:t>
      </w:r>
      <w:r w:rsidR="298B0EB0" w:rsidRPr="014EDEA5">
        <w:rPr>
          <w:rFonts w:ascii="Corbel" w:eastAsia="Corbel" w:hAnsi="Corbel" w:cs="Corbel"/>
          <w:color w:val="000000" w:themeColor="text1"/>
          <w:sz w:val="20"/>
          <w:szCs w:val="20"/>
        </w:rPr>
        <w:t xml:space="preserve"> van de maand</w:t>
      </w:r>
      <w:r w:rsidRPr="014EDEA5">
        <w:rPr>
          <w:rFonts w:ascii="Corbel" w:eastAsia="Corbel" w:hAnsi="Corbel" w:cs="Corbel"/>
          <w:color w:val="000000" w:themeColor="text1"/>
          <w:sz w:val="20"/>
          <w:szCs w:val="20"/>
        </w:rPr>
        <w:t>.</w:t>
      </w:r>
    </w:p>
    <w:p w14:paraId="707B75B8" w14:textId="74177897"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8C5E320" w14:textId="6D9D659B"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Artikel 5. Geldigheid E-ticket </w:t>
      </w:r>
    </w:p>
    <w:p w14:paraId="7C41378E" w14:textId="6E21F7ED"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5.1. </w:t>
      </w:r>
      <w:r w:rsidRPr="32C10698">
        <w:rPr>
          <w:rFonts w:ascii="Corbel" w:eastAsia="Corbel" w:hAnsi="Corbel" w:cs="Corbel"/>
          <w:color w:val="000000" w:themeColor="text1"/>
          <w:sz w:val="20"/>
          <w:szCs w:val="20"/>
        </w:rPr>
        <w:t xml:space="preserve">Het E-ticket is enkel een geldig toegangsbewijs indien voldaan is aan onderstaande voorwaarden: </w:t>
      </w:r>
    </w:p>
    <w:p w14:paraId="34C31347" w14:textId="6CC9B2E2"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a. het toegangsbewijs elektronisch gecontroleerd kan worden en niet eerder is gebruikt. </w:t>
      </w:r>
    </w:p>
    <w:p w14:paraId="0B1AA8D2" w14:textId="3EDC1864" w:rsidR="1118D037" w:rsidRDefault="1118D037" w:rsidP="32C10698">
      <w:pPr>
        <w:spacing w:after="18"/>
        <w:ind w:left="-284"/>
        <w:jc w:val="both"/>
        <w:rPr>
          <w:rFonts w:ascii="Corbel" w:eastAsia="Corbel" w:hAnsi="Corbel" w:cs="Corbel"/>
          <w:color w:val="000000" w:themeColor="text1"/>
          <w:sz w:val="20"/>
          <w:szCs w:val="20"/>
        </w:rPr>
      </w:pPr>
      <w:r w:rsidRPr="014EDEA5">
        <w:rPr>
          <w:rFonts w:ascii="Corbel" w:eastAsia="Corbel" w:hAnsi="Corbel" w:cs="Corbel"/>
          <w:color w:val="000000" w:themeColor="text1"/>
          <w:sz w:val="20"/>
          <w:szCs w:val="20"/>
        </w:rPr>
        <w:t xml:space="preserve">b. de </w:t>
      </w:r>
      <w:r w:rsidR="43E2C3B9" w:rsidRPr="014EDEA5">
        <w:rPr>
          <w:rFonts w:ascii="Corbel" w:eastAsia="Corbel" w:hAnsi="Corbel" w:cs="Corbel"/>
          <w:color w:val="000000" w:themeColor="text1"/>
          <w:sz w:val="20"/>
          <w:szCs w:val="20"/>
        </w:rPr>
        <w:t>QR-code</w:t>
      </w:r>
      <w:r w:rsidRPr="014EDEA5">
        <w:rPr>
          <w:rFonts w:ascii="Corbel" w:eastAsia="Corbel" w:hAnsi="Corbel" w:cs="Corbel"/>
          <w:color w:val="000000" w:themeColor="text1"/>
          <w:sz w:val="20"/>
          <w:szCs w:val="20"/>
        </w:rPr>
        <w:t xml:space="preserve"> niet is gevouwen of beschadigd of op andere wijze onleesbaar gemaakt.</w:t>
      </w:r>
    </w:p>
    <w:p w14:paraId="5E4947E5" w14:textId="42E3E0D5"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c. het E-ticket op blanco A4-papier of op een beelddrager, zoals een smartphone, is afgedrukt.  </w:t>
      </w:r>
    </w:p>
    <w:p w14:paraId="3A3F8076" w14:textId="5685674B" w:rsidR="32C10698" w:rsidRDefault="32C10698" w:rsidP="32C10698">
      <w:pPr>
        <w:spacing w:after="18"/>
        <w:ind w:left="-284"/>
        <w:jc w:val="both"/>
        <w:rPr>
          <w:rFonts w:ascii="Corbel" w:eastAsia="Corbel" w:hAnsi="Corbel" w:cs="Corbel"/>
          <w:color w:val="000000" w:themeColor="text1"/>
          <w:sz w:val="20"/>
          <w:szCs w:val="20"/>
        </w:rPr>
      </w:pPr>
    </w:p>
    <w:p w14:paraId="7CCFFBC9" w14:textId="54C8131D" w:rsidR="1118D037" w:rsidRDefault="1118D037" w:rsidP="32C10698">
      <w:pPr>
        <w:spacing w:after="18"/>
        <w:ind w:left="-284"/>
        <w:jc w:val="both"/>
        <w:rPr>
          <w:rFonts w:ascii="Corbel" w:eastAsia="Corbel" w:hAnsi="Corbel" w:cs="Corbel"/>
          <w:color w:val="000000" w:themeColor="text1"/>
          <w:sz w:val="20"/>
          <w:szCs w:val="20"/>
        </w:rPr>
      </w:pPr>
      <w:r w:rsidRPr="79E882EE">
        <w:rPr>
          <w:rFonts w:ascii="Corbel" w:eastAsia="Corbel" w:hAnsi="Corbel" w:cs="Corbel"/>
          <w:b/>
          <w:bCs/>
          <w:color w:val="000000" w:themeColor="text1"/>
          <w:sz w:val="20"/>
          <w:szCs w:val="20"/>
        </w:rPr>
        <w:t>5.2.</w:t>
      </w:r>
      <w:r w:rsidRPr="79E882EE">
        <w:rPr>
          <w:rFonts w:ascii="Corbel" w:eastAsia="Corbel" w:hAnsi="Corbel" w:cs="Corbel"/>
          <w:color w:val="000000" w:themeColor="text1"/>
          <w:sz w:val="20"/>
          <w:szCs w:val="20"/>
        </w:rPr>
        <w:t xml:space="preserve"> E-tickets zijn </w:t>
      </w:r>
      <w:r w:rsidR="0D8D07E3" w:rsidRPr="79E882EE">
        <w:rPr>
          <w:rFonts w:ascii="Corbel" w:eastAsia="Corbel" w:hAnsi="Corbel" w:cs="Corbel"/>
          <w:color w:val="000000" w:themeColor="text1"/>
          <w:sz w:val="20"/>
          <w:szCs w:val="20"/>
        </w:rPr>
        <w:t xml:space="preserve">niet </w:t>
      </w:r>
      <w:r w:rsidRPr="79E882EE">
        <w:rPr>
          <w:rFonts w:ascii="Corbel" w:eastAsia="Corbel" w:hAnsi="Corbel" w:cs="Corbel"/>
          <w:color w:val="000000" w:themeColor="text1"/>
          <w:sz w:val="20"/>
          <w:szCs w:val="20"/>
        </w:rPr>
        <w:t>gebonden aan een dag en tijdstip.</w:t>
      </w:r>
    </w:p>
    <w:p w14:paraId="0D3B12D0" w14:textId="4389079A"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7F484D99" w14:textId="013A63F2"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5.3. </w:t>
      </w:r>
      <w:r w:rsidRPr="32C10698">
        <w:rPr>
          <w:rFonts w:ascii="Corbel" w:eastAsia="Corbel" w:hAnsi="Corbel" w:cs="Corbel"/>
          <w:color w:val="000000" w:themeColor="text1"/>
          <w:sz w:val="20"/>
          <w:szCs w:val="20"/>
        </w:rPr>
        <w:t>In afwijking van bepaling 5.2. kan Sportfondsen E-tickets met een vaste datum verkopen welke toegang geven tot een evenement met een vaste datum. Bepaling 5.1. is overeenkomstig van toepassing op deze E-tickets.</w:t>
      </w:r>
    </w:p>
    <w:p w14:paraId="0A2E7433" w14:textId="11D917C1"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31738391" w14:textId="4149FEAA"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Artikel 6. Betaling </w:t>
      </w:r>
    </w:p>
    <w:p w14:paraId="128A0D2B" w14:textId="2E299A64" w:rsidR="1118D037" w:rsidRDefault="1118D037" w:rsidP="32C10698">
      <w:pPr>
        <w:spacing w:after="18"/>
        <w:ind w:left="-284"/>
        <w:jc w:val="both"/>
        <w:rPr>
          <w:rFonts w:ascii="Corbel" w:eastAsia="Corbel" w:hAnsi="Corbel" w:cs="Corbel"/>
          <w:color w:val="000000" w:themeColor="text1"/>
          <w:sz w:val="20"/>
          <w:szCs w:val="20"/>
        </w:rPr>
      </w:pPr>
      <w:r w:rsidRPr="014EDEA5">
        <w:rPr>
          <w:rFonts w:ascii="Corbel" w:eastAsia="Corbel" w:hAnsi="Corbel" w:cs="Corbel"/>
          <w:b/>
          <w:bCs/>
          <w:color w:val="000000" w:themeColor="text1"/>
          <w:sz w:val="20"/>
          <w:szCs w:val="20"/>
        </w:rPr>
        <w:t>6.1.</w:t>
      </w:r>
      <w:r w:rsidRPr="014EDEA5">
        <w:rPr>
          <w:rFonts w:ascii="Corbel" w:eastAsia="Corbel" w:hAnsi="Corbel" w:cs="Corbel"/>
          <w:color w:val="000000" w:themeColor="text1"/>
          <w:sz w:val="20"/>
          <w:szCs w:val="20"/>
        </w:rPr>
        <w:t xml:space="preserve"> Betaling van </w:t>
      </w:r>
      <w:proofErr w:type="spellStart"/>
      <w:r w:rsidRPr="014EDEA5">
        <w:rPr>
          <w:rFonts w:ascii="Corbel" w:eastAsia="Corbel" w:hAnsi="Corbel" w:cs="Corbel"/>
          <w:color w:val="000000" w:themeColor="text1"/>
          <w:sz w:val="20"/>
          <w:szCs w:val="20"/>
        </w:rPr>
        <w:t>Meerbezoekenkaart</w:t>
      </w:r>
      <w:proofErr w:type="spellEnd"/>
      <w:r w:rsidRPr="014EDEA5">
        <w:rPr>
          <w:rFonts w:ascii="Corbel" w:eastAsia="Corbel" w:hAnsi="Corbel" w:cs="Corbel"/>
          <w:color w:val="000000" w:themeColor="text1"/>
          <w:sz w:val="20"/>
          <w:szCs w:val="20"/>
        </w:rPr>
        <w:t xml:space="preserve"> geschiedt direct aan de kassa, door middel van contante betaling/maestro (pin). Betaling van abonnementen geschiedt via automatische incasso. </w:t>
      </w:r>
    </w:p>
    <w:p w14:paraId="3985703B" w14:textId="5BFA9502"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012EFE3C" w14:textId="10F96DFC"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6.2.</w:t>
      </w:r>
      <w:r w:rsidRPr="32C10698">
        <w:rPr>
          <w:rFonts w:ascii="Corbel" w:eastAsia="Corbel" w:hAnsi="Corbel" w:cs="Corbel"/>
          <w:color w:val="000000" w:themeColor="text1"/>
          <w:sz w:val="20"/>
          <w:szCs w:val="20"/>
        </w:rPr>
        <w:t xml:space="preserve"> Betaling van E-tickets geschiedt met de betaalmethode </w:t>
      </w:r>
      <w:proofErr w:type="spellStart"/>
      <w:r w:rsidRPr="32C10698">
        <w:rPr>
          <w:rFonts w:ascii="Corbel" w:eastAsia="Corbel" w:hAnsi="Corbel" w:cs="Corbel"/>
          <w:color w:val="000000" w:themeColor="text1"/>
          <w:sz w:val="20"/>
          <w:szCs w:val="20"/>
        </w:rPr>
        <w:t>iDEAL</w:t>
      </w:r>
      <w:proofErr w:type="spellEnd"/>
      <w:r w:rsidRPr="32C10698">
        <w:rPr>
          <w:rFonts w:ascii="Corbel" w:eastAsia="Corbel" w:hAnsi="Corbel" w:cs="Corbel"/>
          <w:color w:val="000000" w:themeColor="text1"/>
          <w:sz w:val="20"/>
          <w:szCs w:val="20"/>
        </w:rPr>
        <w:t xml:space="preserve">. </w:t>
      </w:r>
    </w:p>
    <w:p w14:paraId="0591C10F" w14:textId="725C376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4D5BBDF5" w14:textId="2F2A8620" w:rsidR="1118D037" w:rsidRDefault="1118D037" w:rsidP="562F1DE1">
      <w:pPr>
        <w:spacing w:after="0"/>
        <w:ind w:left="-284"/>
        <w:jc w:val="both"/>
        <w:rPr>
          <w:rFonts w:ascii="Corbel" w:eastAsia="Corbel" w:hAnsi="Corbel" w:cs="Corbel"/>
          <w:color w:val="000000" w:themeColor="text1"/>
          <w:sz w:val="20"/>
          <w:szCs w:val="20"/>
        </w:rPr>
      </w:pPr>
      <w:r w:rsidRPr="20D1572B">
        <w:rPr>
          <w:rFonts w:ascii="Corbel" w:eastAsia="Corbel" w:hAnsi="Corbel" w:cs="Corbel"/>
          <w:b/>
          <w:bCs/>
          <w:color w:val="000000" w:themeColor="text1"/>
          <w:sz w:val="20"/>
          <w:szCs w:val="20"/>
        </w:rPr>
        <w:t xml:space="preserve">6.3. </w:t>
      </w:r>
      <w:r w:rsidRPr="20D1572B">
        <w:rPr>
          <w:rFonts w:ascii="Corbel" w:eastAsia="Corbel" w:hAnsi="Corbel" w:cs="Corbel"/>
          <w:color w:val="000000" w:themeColor="text1"/>
          <w:sz w:val="20"/>
          <w:szCs w:val="20"/>
        </w:rPr>
        <w:t>Tarieven op de website</w:t>
      </w:r>
      <w:r w:rsidR="4C314608" w:rsidRPr="20D1572B">
        <w:rPr>
          <w:rFonts w:ascii="Corbel" w:eastAsia="Corbel" w:hAnsi="Corbel" w:cs="Corbel"/>
          <w:color w:val="000000" w:themeColor="text1"/>
          <w:sz w:val="20"/>
          <w:szCs w:val="20"/>
        </w:rPr>
        <w:t xml:space="preserve"> </w:t>
      </w:r>
      <w:r w:rsidR="00795FC9">
        <w:rPr>
          <w:rFonts w:ascii="Corbel" w:eastAsia="Corbel" w:hAnsi="Corbel" w:cs="Corbel"/>
          <w:color w:val="000000" w:themeColor="text1"/>
          <w:sz w:val="20"/>
          <w:szCs w:val="20"/>
        </w:rPr>
        <w:t>www.binnenzee.nl</w:t>
      </w:r>
      <w:r w:rsidRPr="20D1572B">
        <w:rPr>
          <w:rFonts w:ascii="Corbel" w:eastAsia="Corbel" w:hAnsi="Corbel" w:cs="Corbel"/>
          <w:color w:val="FF0000"/>
          <w:sz w:val="20"/>
          <w:szCs w:val="20"/>
        </w:rPr>
        <w:t xml:space="preserve"> </w:t>
      </w:r>
      <w:r w:rsidRPr="20D1572B">
        <w:rPr>
          <w:rFonts w:ascii="Corbel" w:eastAsia="Corbel" w:hAnsi="Corbel" w:cs="Corbel"/>
          <w:color w:val="000000" w:themeColor="text1"/>
          <w:sz w:val="20"/>
          <w:szCs w:val="20"/>
        </w:rPr>
        <w:t>zijn inclusief btw.</w:t>
      </w:r>
    </w:p>
    <w:p w14:paraId="066FDCAA" w14:textId="2B045F2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7384871F" w14:textId="7BE81E3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6.4.</w:t>
      </w:r>
      <w:r w:rsidRPr="32C10698">
        <w:rPr>
          <w:rFonts w:ascii="Corbel" w:eastAsia="Corbel" w:hAnsi="Corbel" w:cs="Corbel"/>
          <w:color w:val="000000" w:themeColor="text1"/>
          <w:sz w:val="20"/>
          <w:szCs w:val="20"/>
        </w:rPr>
        <w:t xml:space="preserve"> Onder geen enkel beding komt Gebruiker een bevoegdheid tot verrekening, opschorting of schuldvergelijking toe van haar betalingsverplichting jegens Sportfondsen. </w:t>
      </w:r>
    </w:p>
    <w:p w14:paraId="4556D207" w14:textId="1E5EC3AA"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27CA469" w14:textId="1561898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6.5.</w:t>
      </w:r>
      <w:r w:rsidRPr="32C10698">
        <w:rPr>
          <w:rFonts w:ascii="Corbel" w:eastAsia="Corbel" w:hAnsi="Corbel" w:cs="Corbel"/>
          <w:color w:val="000000" w:themeColor="text1"/>
          <w:sz w:val="20"/>
          <w:szCs w:val="20"/>
        </w:rPr>
        <w:t xml:space="preserve"> Bezwaren tegen de hoogte van een factuur schorten de betalingsverplichting en/of termijn niet op.</w:t>
      </w:r>
    </w:p>
    <w:p w14:paraId="5ECFB422" w14:textId="18FC4767" w:rsidR="32C10698" w:rsidRDefault="32C10698" w:rsidP="32C10698">
      <w:pPr>
        <w:spacing w:after="18"/>
        <w:ind w:left="-284"/>
        <w:jc w:val="both"/>
        <w:rPr>
          <w:rFonts w:ascii="Corbel" w:eastAsia="Corbel" w:hAnsi="Corbel" w:cs="Corbel"/>
          <w:color w:val="000000" w:themeColor="text1"/>
          <w:sz w:val="20"/>
          <w:szCs w:val="20"/>
        </w:rPr>
      </w:pPr>
    </w:p>
    <w:p w14:paraId="5DB32925" w14:textId="2BA52ACB"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Artikel 7. Automatische incasso bij abonnementen </w:t>
      </w:r>
    </w:p>
    <w:p w14:paraId="453DA17F" w14:textId="6F732D83"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7.1.</w:t>
      </w:r>
      <w:r w:rsidRPr="32C10698">
        <w:rPr>
          <w:rFonts w:ascii="Corbel" w:eastAsia="Corbel" w:hAnsi="Corbel" w:cs="Corbel"/>
          <w:color w:val="000000" w:themeColor="text1"/>
          <w:sz w:val="20"/>
          <w:szCs w:val="20"/>
        </w:rPr>
        <w:t xml:space="preserve"> In geval van automatische incasso worden de abonnementsgelden maandelijks tussen de 23</w:t>
      </w:r>
      <w:r w:rsidRPr="32C10698">
        <w:rPr>
          <w:rFonts w:ascii="Corbel" w:eastAsia="Corbel" w:hAnsi="Corbel" w:cs="Corbel"/>
          <w:color w:val="000000" w:themeColor="text1"/>
          <w:sz w:val="20"/>
          <w:szCs w:val="20"/>
          <w:vertAlign w:val="superscript"/>
        </w:rPr>
        <w:t>e</w:t>
      </w:r>
      <w:r w:rsidRPr="32C10698">
        <w:rPr>
          <w:rFonts w:ascii="Corbel" w:eastAsia="Corbel" w:hAnsi="Corbel" w:cs="Corbel"/>
          <w:color w:val="000000" w:themeColor="text1"/>
          <w:sz w:val="20"/>
          <w:szCs w:val="20"/>
        </w:rPr>
        <w:t xml:space="preserve"> en de laatste dag van de maand van de rekening van de Gebruiker, dan wel zijn wettelijke vertegenwoordigers, afgeschreven. </w:t>
      </w:r>
    </w:p>
    <w:p w14:paraId="632ACD83" w14:textId="6D27480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AFBB3D8" w14:textId="5AC411DD"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7.2.</w:t>
      </w:r>
      <w:r w:rsidRPr="32C10698">
        <w:rPr>
          <w:rFonts w:ascii="Corbel" w:eastAsia="Corbel" w:hAnsi="Corbel" w:cs="Corbel"/>
          <w:color w:val="000000" w:themeColor="text1"/>
          <w:sz w:val="20"/>
          <w:szCs w:val="20"/>
        </w:rPr>
        <w:t xml:space="preserve"> Indien de afschrijving, om welke reden ook, niet kan plaatsvinden wordt de incasso na een maand – indien mogelijk - nogmaals aangeboden. Deze tweede poging is geen verplichting zijdens Sportfondsen.</w:t>
      </w:r>
    </w:p>
    <w:p w14:paraId="74A02305" w14:textId="1C9879BB"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3F87901A" w14:textId="5EF49278"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7.3. </w:t>
      </w:r>
      <w:r w:rsidRPr="32C10698">
        <w:rPr>
          <w:rFonts w:ascii="Corbel" w:eastAsia="Corbel" w:hAnsi="Corbel" w:cs="Corbel"/>
          <w:color w:val="000000" w:themeColor="text1"/>
          <w:sz w:val="20"/>
          <w:szCs w:val="20"/>
        </w:rPr>
        <w:t xml:space="preserve">Indien de afschrijving niet slaagt, wordt € 2,50 aan stornokosten in rekening gebracht en wordt Gebruiker door Sportfondsen in gebreke gesteld. </w:t>
      </w:r>
    </w:p>
    <w:p w14:paraId="15F81F25" w14:textId="30C7FF1B"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7E05C503" w14:textId="17A4D8F9"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7.4.</w:t>
      </w:r>
      <w:r w:rsidRPr="32C10698">
        <w:rPr>
          <w:rFonts w:ascii="Corbel" w:eastAsia="Corbel" w:hAnsi="Corbel" w:cs="Corbel"/>
          <w:color w:val="000000" w:themeColor="text1"/>
          <w:sz w:val="20"/>
          <w:szCs w:val="20"/>
        </w:rPr>
        <w:t xml:space="preserve"> Bij het in gebreke blijven van de betaling van de maandelijks verschuldigde bedragen zonder dat het abonnement is beëindigd, zulks na herinneringsnota of ander schrijven, zijn de resterende termijnen direct opeisbaar. De gebruiksfaciliteiten vervallen tot het moment van volledige voldoening van de vordering. </w:t>
      </w:r>
    </w:p>
    <w:p w14:paraId="46398462" w14:textId="7DE33745"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36268912" w14:textId="3D0CA53C"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7.5.</w:t>
      </w:r>
      <w:r w:rsidRPr="32C10698">
        <w:rPr>
          <w:rFonts w:ascii="Corbel" w:eastAsia="Corbel" w:hAnsi="Corbel" w:cs="Corbel"/>
          <w:color w:val="000000" w:themeColor="text1"/>
          <w:sz w:val="20"/>
          <w:szCs w:val="20"/>
        </w:rPr>
        <w:t xml:space="preserve"> Indien Gebruiker in gebreke of in verzuim is in de nakoming van zijn verplichtingen, dan komen alle redelijke kosten ter verkrijging van voldoening in en buiten rechte voor rekening van Gebruiker. In ieder geval is Gebruiker in het geval van een geldvordering, buitengerechtelijke incassokosten verschuldigd. De incassokosten worden berekend overeenkomstig het incassotarief zoals gecodificeerd in het Besluit Vergoeding voor Buitengerechtelijke Incassokosten, dan wel in het geval van een wetswijziging, het op dat moment gangbare staffel.</w:t>
      </w:r>
    </w:p>
    <w:p w14:paraId="6F498001" w14:textId="5202C48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19134CD" w14:textId="23284FB4"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7,6.</w:t>
      </w:r>
      <w:r w:rsidRPr="32C10698">
        <w:rPr>
          <w:rFonts w:ascii="Corbel" w:eastAsia="Corbel" w:hAnsi="Corbel" w:cs="Corbel"/>
          <w:color w:val="000000" w:themeColor="text1"/>
          <w:sz w:val="20"/>
          <w:szCs w:val="20"/>
        </w:rPr>
        <w:t xml:space="preserve"> Indien Sportfondsen hogere kosten heeft gemaakt, welke redelijkerwijs noodzakelijk waren, komen ook deze voor vergoeding in aanmerking.</w:t>
      </w:r>
    </w:p>
    <w:p w14:paraId="45356460" w14:textId="096DE56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09B1CA47" w14:textId="0816587E"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7.7.</w:t>
      </w:r>
      <w:r w:rsidRPr="32C10698">
        <w:rPr>
          <w:rFonts w:ascii="Corbel" w:eastAsia="Corbel" w:hAnsi="Corbel" w:cs="Corbel"/>
          <w:color w:val="000000" w:themeColor="text1"/>
          <w:sz w:val="20"/>
          <w:szCs w:val="20"/>
        </w:rPr>
        <w:t xml:space="preserve"> De eventuele gemaakte werkelijke gerechtelijke en executiekosten, komen eveneens voor rekening van Gebruiker, eventueel ter aanvulling van de vergoedingen waarin de wet reeds voorziet.</w:t>
      </w:r>
    </w:p>
    <w:p w14:paraId="7B2EDA64" w14:textId="70E0C7ED" w:rsidR="1118D037" w:rsidRDefault="1118D037" w:rsidP="32C10698">
      <w:pPr>
        <w:spacing w:after="18"/>
        <w:ind w:left="-284"/>
        <w:jc w:val="both"/>
        <w:rPr>
          <w:rFonts w:ascii="Corbel" w:eastAsia="Corbel" w:hAnsi="Corbel" w:cs="Corbel"/>
          <w:color w:val="000000" w:themeColor="text1"/>
          <w:sz w:val="20"/>
          <w:szCs w:val="20"/>
        </w:rPr>
      </w:pPr>
      <w:r w:rsidRPr="71587E37">
        <w:rPr>
          <w:rFonts w:ascii="Corbel" w:eastAsia="Corbel" w:hAnsi="Corbel" w:cs="Corbel"/>
          <w:b/>
          <w:bCs/>
          <w:color w:val="000000" w:themeColor="text1"/>
          <w:sz w:val="20"/>
          <w:szCs w:val="20"/>
        </w:rPr>
        <w:t xml:space="preserve"> </w:t>
      </w:r>
    </w:p>
    <w:p w14:paraId="365B1D58" w14:textId="7A673FBE"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Artikel 8. Abonnementsbewijs strikt persoonlijk</w:t>
      </w:r>
    </w:p>
    <w:p w14:paraId="1FE34563" w14:textId="0164F341"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8.1.</w:t>
      </w:r>
      <w:r w:rsidRPr="32C10698">
        <w:rPr>
          <w:rFonts w:ascii="Corbel" w:eastAsia="Corbel" w:hAnsi="Corbel" w:cs="Corbel"/>
          <w:color w:val="000000" w:themeColor="text1"/>
          <w:sz w:val="20"/>
          <w:szCs w:val="20"/>
        </w:rPr>
        <w:t xml:space="preserve"> Door Sportfondsen wordt een abonnementsbewijs verstrekt in de vorm van een pas. Deze pas, die strikt persoonlijk en niet overdraagbaar is</w:t>
      </w:r>
      <w:r w:rsidRPr="32C10698">
        <w:rPr>
          <w:rFonts w:ascii="Corbel" w:eastAsia="Corbel" w:hAnsi="Corbel" w:cs="Corbel"/>
          <w:i/>
          <w:iCs/>
          <w:color w:val="000000" w:themeColor="text1"/>
          <w:sz w:val="20"/>
          <w:szCs w:val="20"/>
        </w:rPr>
        <w:t xml:space="preserve">, </w:t>
      </w:r>
      <w:r w:rsidRPr="32C10698">
        <w:rPr>
          <w:rFonts w:ascii="Corbel" w:eastAsia="Corbel" w:hAnsi="Corbel" w:cs="Corbel"/>
          <w:color w:val="000000" w:themeColor="text1"/>
          <w:sz w:val="20"/>
          <w:szCs w:val="20"/>
        </w:rPr>
        <w:t xml:space="preserve">dient de deelnemer altijd bij zich te hebben en te tonen bij de receptie van Sportfondsen. </w:t>
      </w:r>
    </w:p>
    <w:p w14:paraId="2CF73C98" w14:textId="33676F6C"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De pas is middels naam en digitale foto van de deelnemer in het ledenbestand aan de betreffende deelnemer gekoppeld. Bij verlies of beschadiging van de pas door eigen toedoen, brengt Sportfondsen het op dat moment geldende bedrag in rekening voor een nieuwe pas. Zonder een pas kan toegang tot de faciliteiten van Sportfondsen geweigerd worden. </w:t>
      </w:r>
    </w:p>
    <w:p w14:paraId="602D41F0" w14:textId="3ACB3040"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51A090D1" w14:textId="448F960D" w:rsidR="1118D037" w:rsidRDefault="1118D037" w:rsidP="32C10698">
      <w:pPr>
        <w:spacing w:after="0"/>
        <w:ind w:left="-284"/>
        <w:jc w:val="both"/>
        <w:rPr>
          <w:rFonts w:ascii="Corbel" w:eastAsia="Corbel" w:hAnsi="Corbel" w:cs="Corbel"/>
          <w:color w:val="000000" w:themeColor="text1"/>
          <w:sz w:val="20"/>
          <w:szCs w:val="20"/>
        </w:rPr>
      </w:pPr>
      <w:r w:rsidRPr="20D1572B">
        <w:rPr>
          <w:rFonts w:ascii="Corbel" w:eastAsia="Corbel" w:hAnsi="Corbel" w:cs="Corbel"/>
          <w:b/>
          <w:bCs/>
          <w:color w:val="000000" w:themeColor="text1"/>
          <w:sz w:val="20"/>
          <w:szCs w:val="20"/>
        </w:rPr>
        <w:t>8.2.</w:t>
      </w:r>
      <w:r w:rsidRPr="20D1572B">
        <w:rPr>
          <w:rFonts w:ascii="Corbel" w:eastAsia="Corbel" w:hAnsi="Corbel" w:cs="Corbel"/>
          <w:color w:val="000000" w:themeColor="text1"/>
          <w:sz w:val="20"/>
          <w:szCs w:val="20"/>
        </w:rPr>
        <w:t xml:space="preserve"> Sportfondsen is bevoegd bij wanbetaling en/of wangedrag de pas voor een bepaalde periode te blokkeren en/of in te trekken, waardoor de toegang tot de faciliteiten van Sportfondsen niet langer mogelijk is. Dit laat onverlet de verplichting van zijde van de deelnemer tot nakoming van de tussen partijen geldende overeenkomst.  </w:t>
      </w:r>
    </w:p>
    <w:p w14:paraId="3DB1DBC3" w14:textId="4CC23118" w:rsidR="20D1572B" w:rsidRDefault="20D1572B" w:rsidP="20D1572B">
      <w:pPr>
        <w:spacing w:after="0"/>
        <w:ind w:left="-284"/>
        <w:jc w:val="both"/>
        <w:rPr>
          <w:rFonts w:ascii="Corbel" w:eastAsia="Corbel" w:hAnsi="Corbel" w:cs="Corbel"/>
          <w:b/>
          <w:bCs/>
          <w:color w:val="000000" w:themeColor="text1"/>
          <w:sz w:val="20"/>
          <w:szCs w:val="20"/>
        </w:rPr>
      </w:pPr>
    </w:p>
    <w:p w14:paraId="6CA63205" w14:textId="41A86B61" w:rsidR="1118D037" w:rsidRDefault="1118D037" w:rsidP="32C10698">
      <w:pPr>
        <w:spacing w:after="0"/>
        <w:ind w:left="-284"/>
        <w:jc w:val="both"/>
      </w:pPr>
      <w:r w:rsidRPr="014EDEA5">
        <w:rPr>
          <w:rFonts w:ascii="Corbel" w:eastAsia="Corbel" w:hAnsi="Corbel" w:cs="Corbel"/>
          <w:b/>
          <w:bCs/>
          <w:color w:val="000000" w:themeColor="text1"/>
          <w:sz w:val="20"/>
          <w:szCs w:val="20"/>
        </w:rPr>
        <w:t xml:space="preserve">Artikel 9. Beëindiging of wijziging (zwemles)abonnementen en E-tickets </w:t>
      </w:r>
    </w:p>
    <w:p w14:paraId="7FCE7C13" w14:textId="2D7C0E7F" w:rsidR="1118D037" w:rsidRDefault="1118D037" w:rsidP="32C10698">
      <w:pPr>
        <w:spacing w:after="0"/>
        <w:ind w:left="-284"/>
        <w:jc w:val="both"/>
        <w:rPr>
          <w:rFonts w:ascii="Corbel" w:eastAsia="Corbel" w:hAnsi="Corbel" w:cs="Corbel"/>
          <w:color w:val="000000" w:themeColor="text1"/>
          <w:sz w:val="20"/>
          <w:szCs w:val="20"/>
        </w:rPr>
      </w:pPr>
      <w:r w:rsidRPr="20D1572B">
        <w:rPr>
          <w:rFonts w:ascii="Corbel" w:eastAsia="Corbel" w:hAnsi="Corbel" w:cs="Corbel"/>
          <w:b/>
          <w:bCs/>
          <w:color w:val="000000" w:themeColor="text1"/>
          <w:sz w:val="20"/>
          <w:szCs w:val="20"/>
        </w:rPr>
        <w:t>9.1.</w:t>
      </w:r>
      <w:r w:rsidRPr="20D1572B">
        <w:rPr>
          <w:rFonts w:ascii="Corbel" w:eastAsia="Corbel" w:hAnsi="Corbel" w:cs="Corbel"/>
          <w:color w:val="000000" w:themeColor="text1"/>
          <w:sz w:val="20"/>
          <w:szCs w:val="20"/>
        </w:rPr>
        <w:t xml:space="preserve"> Abonnementen worden zonder opzegging automatisch met eenzelfde periode verlengd. Opzegging van een abonnement dient schriftelijk – bij voorkeur middels een opzegformulier - te geschieden. Dit formulier is verkrijgbaar bij de receptie van Sportfondsen. De opzegtermijn is één kalendermaand voor jaarabonnementen en overige abonnementen. Het wijzigen van het Abonnement geschiedt op dezelfde wijze. </w:t>
      </w:r>
    </w:p>
    <w:p w14:paraId="63042AA6" w14:textId="1E63D392"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2A02AD41" w14:textId="3E14F09D"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9.2. </w:t>
      </w:r>
      <w:r w:rsidRPr="32C10698">
        <w:rPr>
          <w:rFonts w:ascii="Corbel" w:eastAsia="Corbel" w:hAnsi="Corbel" w:cs="Corbel"/>
          <w:color w:val="000000" w:themeColor="text1"/>
          <w:sz w:val="20"/>
          <w:szCs w:val="20"/>
        </w:rPr>
        <w:t xml:space="preserve">Gedurende de eerste contractperiode van drie, zes of twaalf maanden is een tussentijdse opzegging van een abonnement niet mogelijk, tenzij sprake is van het gestelde bij 9.4. </w:t>
      </w:r>
    </w:p>
    <w:p w14:paraId="32852E67" w14:textId="3D580FB9"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1E8149A4" w14:textId="7B98912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9.3.</w:t>
      </w:r>
      <w:r w:rsidRPr="32C10698">
        <w:rPr>
          <w:rFonts w:ascii="Corbel" w:eastAsia="Corbel" w:hAnsi="Corbel" w:cs="Corbel"/>
          <w:color w:val="000000" w:themeColor="text1"/>
          <w:sz w:val="20"/>
          <w:szCs w:val="20"/>
        </w:rPr>
        <w:t xml:space="preserve"> Tussentijdse opzegging of opschorting van een jaar- of kwartaalabonnement en van </w:t>
      </w:r>
      <w:proofErr w:type="spellStart"/>
      <w:r w:rsidRPr="32C10698">
        <w:rPr>
          <w:rFonts w:ascii="Corbel" w:eastAsia="Corbel" w:hAnsi="Corbel" w:cs="Corbel"/>
          <w:color w:val="000000" w:themeColor="text1"/>
          <w:sz w:val="20"/>
          <w:szCs w:val="20"/>
        </w:rPr>
        <w:t>Meerbezoekenkaarten</w:t>
      </w:r>
      <w:proofErr w:type="spellEnd"/>
      <w:r w:rsidRPr="32C10698">
        <w:rPr>
          <w:rFonts w:ascii="Corbel" w:eastAsia="Corbel" w:hAnsi="Corbel" w:cs="Corbel"/>
          <w:color w:val="000000" w:themeColor="text1"/>
          <w:sz w:val="20"/>
          <w:szCs w:val="20"/>
        </w:rPr>
        <w:t xml:space="preserve"> is niet mogelijk. </w:t>
      </w:r>
    </w:p>
    <w:p w14:paraId="77D65768" w14:textId="23B3C70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15D1BD83" w14:textId="1A56FBB4"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9.4. </w:t>
      </w:r>
      <w:r w:rsidRPr="32C10698">
        <w:rPr>
          <w:rFonts w:ascii="Corbel" w:eastAsia="Corbel" w:hAnsi="Corbel" w:cs="Corbel"/>
          <w:color w:val="000000" w:themeColor="text1"/>
          <w:sz w:val="20"/>
          <w:szCs w:val="20"/>
        </w:rPr>
        <w:t xml:space="preserve">In geval van een medische aandoening of zwangerschap die het sporten voor meer dan drie weken belemmert, wordt de overeenkomst tussentijds maximaal drie maanden opgeschort, mits de aanvang van de medische aandoening binnen de eerste zes maanden van het jaarabonnement plaats vindt. Sportfondsen kan om een doktersverklaring vragen. </w:t>
      </w:r>
    </w:p>
    <w:p w14:paraId="3B9B1442" w14:textId="3372A08A"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 </w:t>
      </w:r>
    </w:p>
    <w:p w14:paraId="51B0452C" w14:textId="3515D638"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9.5.</w:t>
      </w:r>
      <w:r w:rsidRPr="32C10698">
        <w:rPr>
          <w:rFonts w:ascii="Corbel" w:eastAsia="Corbel" w:hAnsi="Corbel" w:cs="Corbel"/>
          <w:color w:val="000000" w:themeColor="text1"/>
          <w:sz w:val="20"/>
          <w:szCs w:val="20"/>
        </w:rPr>
        <w:t xml:space="preserve"> Abonnementsgelden dienen voor het einde van de lidmaatschapsdatum te worden voldaan. Zolang aan deze verplichting niet is voldaan blijft het lidmaatschap van kracht en blijft derhalve de lidmaatschapsbijdrage verschuldigd. </w:t>
      </w:r>
    </w:p>
    <w:p w14:paraId="0BEF2FA3" w14:textId="4154F19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3560FA1F" w14:textId="557D4962"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9.6.</w:t>
      </w:r>
      <w:r w:rsidRPr="32C10698">
        <w:rPr>
          <w:rFonts w:ascii="Corbel" w:eastAsia="Corbel" w:hAnsi="Corbel" w:cs="Corbel"/>
          <w:color w:val="000000" w:themeColor="text1"/>
          <w:sz w:val="20"/>
          <w:szCs w:val="20"/>
        </w:rPr>
        <w:t xml:space="preserve"> E-tickets kennen geen wettelijke ‘afkoelingsperiode’ van zeven dagen, omdat het om een vorm van vrijetijdsbesteding gaat. E-tickets kunnen niet worden omgewisseld voor geld en kunnen niet geannuleerd worden.</w:t>
      </w:r>
    </w:p>
    <w:p w14:paraId="0977F673" w14:textId="1376E2DA"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2292CD1" w14:textId="08269394"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9.7. </w:t>
      </w:r>
      <w:r w:rsidRPr="32C10698">
        <w:rPr>
          <w:rFonts w:ascii="Corbel" w:eastAsia="Corbel" w:hAnsi="Corbel" w:cs="Corbel"/>
          <w:color w:val="000000" w:themeColor="text1"/>
          <w:sz w:val="20"/>
          <w:szCs w:val="20"/>
        </w:rPr>
        <w:t xml:space="preserve">Indien de wet – in afwijking van deze voorwaarden - een tussentijdse opzegging wel toestaat, restitueert Sportfondsen het bedrag van de resterende termijn aan Gebruiker binnen één maand na opzegging. </w:t>
      </w:r>
    </w:p>
    <w:p w14:paraId="0D431118" w14:textId="0D8847DC" w:rsidR="1118D037" w:rsidRDefault="1118D037" w:rsidP="32C10698">
      <w:pPr>
        <w:spacing w:after="0"/>
        <w:ind w:left="-284"/>
        <w:jc w:val="both"/>
        <w:rPr>
          <w:rFonts w:ascii="Corbel" w:eastAsia="Corbel" w:hAnsi="Corbel" w:cs="Corbel"/>
          <w:color w:val="000000" w:themeColor="text1"/>
          <w:sz w:val="20"/>
          <w:szCs w:val="20"/>
        </w:rPr>
      </w:pPr>
      <w:r w:rsidRPr="71587E37">
        <w:rPr>
          <w:rFonts w:ascii="Corbel" w:eastAsia="Corbel" w:hAnsi="Corbel" w:cs="Corbel"/>
          <w:color w:val="000000" w:themeColor="text1"/>
          <w:sz w:val="20"/>
          <w:szCs w:val="20"/>
        </w:rPr>
        <w:t xml:space="preserve"> </w:t>
      </w:r>
    </w:p>
    <w:p w14:paraId="16F7B3E5" w14:textId="48FB95E7" w:rsidR="71587E37" w:rsidRDefault="71587E37" w:rsidP="71587E37">
      <w:pPr>
        <w:spacing w:after="0"/>
        <w:ind w:left="-284"/>
        <w:jc w:val="both"/>
        <w:rPr>
          <w:rFonts w:ascii="Corbel" w:eastAsia="Corbel" w:hAnsi="Corbel" w:cs="Corbel"/>
          <w:color w:val="000000" w:themeColor="text1"/>
          <w:sz w:val="20"/>
          <w:szCs w:val="20"/>
        </w:rPr>
      </w:pPr>
    </w:p>
    <w:p w14:paraId="24A6FAD1" w14:textId="0633B3C4" w:rsidR="1118D037" w:rsidRDefault="1118D037" w:rsidP="32C10698">
      <w:pPr>
        <w:spacing w:after="18"/>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Artikel 10. Aansprakelijkheid </w:t>
      </w:r>
    </w:p>
    <w:p w14:paraId="42581CFE" w14:textId="59FF679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10.1.</w:t>
      </w:r>
      <w:r w:rsidRPr="32C10698">
        <w:rPr>
          <w:rFonts w:ascii="Corbel" w:eastAsia="Corbel" w:hAnsi="Corbel" w:cs="Corbel"/>
          <w:color w:val="000000" w:themeColor="text1"/>
          <w:sz w:val="20"/>
          <w:szCs w:val="20"/>
        </w:rPr>
        <w:t xml:space="preserve"> Aanwezigheid in of deelname aan enige activiteit binnen Sportfondsen is/vindt plaats op eigen risico en laat de eigen verantwoordelijkheid van de individuele ouder/wettelijk vertegenwoordiger geheel onverlet. </w:t>
      </w:r>
    </w:p>
    <w:p w14:paraId="765ECBBF" w14:textId="2C173F8F"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4EE09075" w14:textId="7B8AC288"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10.2.</w:t>
      </w:r>
      <w:r w:rsidRPr="32C10698">
        <w:rPr>
          <w:rFonts w:ascii="Corbel" w:eastAsia="Corbel" w:hAnsi="Corbel" w:cs="Corbel"/>
          <w:color w:val="000000" w:themeColor="text1"/>
          <w:sz w:val="20"/>
          <w:szCs w:val="20"/>
        </w:rPr>
        <w:t xml:space="preserve"> Sportfondsen is niet aansprakelijk voor enig letsel of ongeval, zoekgeraakte voorwerpen of diefstal van welke aard en door welke oorzaak dan ook, behoudens in geval van opzet of bewuste en ernstige nalatigheid van medewerkers of leiding van Sportfondsen. </w:t>
      </w:r>
    </w:p>
    <w:p w14:paraId="32EE595D" w14:textId="00F851ED"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77044F8A" w14:textId="6E309D24"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10.3.</w:t>
      </w:r>
      <w:r w:rsidRPr="32C10698">
        <w:rPr>
          <w:rFonts w:ascii="Corbel" w:eastAsia="Corbel" w:hAnsi="Corbel" w:cs="Corbel"/>
          <w:color w:val="000000" w:themeColor="text1"/>
          <w:sz w:val="20"/>
          <w:szCs w:val="20"/>
        </w:rPr>
        <w:t xml:space="preserve"> Sportfondsen is nimmer aansprakelijkheid voor schade als gevolg van het niet beschikbaar kunnen stellen van de accommodatie ten gevolge van overmacht of technische storingen. </w:t>
      </w:r>
    </w:p>
    <w:p w14:paraId="043CBDD6" w14:textId="1D3D421B"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3183A021" w14:textId="7B782138"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10.4.</w:t>
      </w:r>
      <w:r w:rsidRPr="32C10698">
        <w:rPr>
          <w:rFonts w:ascii="Corbel" w:eastAsia="Corbel" w:hAnsi="Corbel" w:cs="Corbel"/>
          <w:color w:val="000000" w:themeColor="text1"/>
          <w:sz w:val="20"/>
          <w:szCs w:val="20"/>
        </w:rPr>
        <w:t xml:space="preserve"> Indien er door overmacht geen les of activiteit kan plaatsvinden, dan proberen wij je zo spoedig mogelijk hiervan op de hoogte te stellen. Lesgeld en E-tickets worden niet gerestitueerd. </w:t>
      </w:r>
    </w:p>
    <w:p w14:paraId="775A0537" w14:textId="6D961620"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504F7821" w14:textId="31627FAA"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10.5.</w:t>
      </w:r>
      <w:r w:rsidRPr="32C10698">
        <w:rPr>
          <w:rFonts w:ascii="Corbel" w:eastAsia="Corbel" w:hAnsi="Corbel" w:cs="Corbel"/>
          <w:color w:val="000000" w:themeColor="text1"/>
          <w:sz w:val="20"/>
          <w:szCs w:val="20"/>
        </w:rPr>
        <w:t xml:space="preserve"> Deelnemer verklaart bij deze voldoende gezond te zijn om gebruik te maken van de faciliteiten als door Sportfondsen aangeboden (raadpleeg indien nodig uw huisarts). Beperkende omstandigheden, zoals gehoorletsel of epilepsie, worden bij elk bezoek voor betreding van de zwem- of sportzaal kenbaar gemaakt aan de receptie. Sportfondsen heeft dan het recht om de toegang in dat geval om veiligheidsredenen te weigeren. </w:t>
      </w:r>
    </w:p>
    <w:p w14:paraId="4729BCE7" w14:textId="497604C9"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4A9CDFF1" w14:textId="21162D7C"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10.6.</w:t>
      </w:r>
      <w:r w:rsidRPr="32C10698">
        <w:rPr>
          <w:rFonts w:ascii="Corbel" w:eastAsia="Corbel" w:hAnsi="Corbel" w:cs="Corbel"/>
          <w:color w:val="000000" w:themeColor="text1"/>
          <w:sz w:val="20"/>
          <w:szCs w:val="20"/>
        </w:rPr>
        <w:t xml:space="preserve"> Indien en voor zover toch enige aansprakelijkheid van Sportfondsen mocht ontstaan, is deze uitdrukkelijk beperkt tot het bedrag dat in een voorkomend geval onder de dekking van de aansprakelijkheidsverzekering voor vergoeding/uitkering in aanmerking komt. Onder alle omstandigheden is de aansprakelijkheid van Sportfondsen gemaximeerd tot een bedrag van € 25.000,- per schadegebeurtenis. </w:t>
      </w:r>
    </w:p>
    <w:p w14:paraId="67F3F3BE" w14:textId="09CC4BE2"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683FB416" w14:textId="40B4850D"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10.7.</w:t>
      </w:r>
      <w:r w:rsidRPr="32C10698">
        <w:rPr>
          <w:rFonts w:ascii="Corbel" w:eastAsia="Corbel" w:hAnsi="Corbel" w:cs="Corbel"/>
          <w:color w:val="000000" w:themeColor="text1"/>
          <w:sz w:val="20"/>
          <w:szCs w:val="20"/>
        </w:rPr>
        <w:t xml:space="preserve">  Sportfondsen is niet aansprakelijk voor schade ontstaan door het door derden lezen van het door de bezoeker ingevoerde emailadres alsmede door het niet functioneren van het ingevoerde emailadres met betrekking tot de verstrekking van E-tickets.</w:t>
      </w:r>
    </w:p>
    <w:p w14:paraId="1DC701BC" w14:textId="6F0B5942"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7DA7D261" w14:textId="2636A1B0"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10.8.</w:t>
      </w:r>
      <w:r w:rsidRPr="32C10698">
        <w:rPr>
          <w:rFonts w:ascii="Corbel" w:eastAsia="Corbel" w:hAnsi="Corbel" w:cs="Corbel"/>
          <w:color w:val="000000" w:themeColor="text1"/>
          <w:sz w:val="20"/>
          <w:szCs w:val="20"/>
        </w:rPr>
        <w:t xml:space="preserve"> Sportfondsen is nimmer aansprakelijk voor indirecte schade, daaronder onder meer begrepen gevolgschade, gederfde winst, gemiste besparingen en schade door bedrijfsstagnatie.</w:t>
      </w:r>
    </w:p>
    <w:p w14:paraId="6249DEF9" w14:textId="242D4169"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56533A62" w14:textId="5EBAD0EE"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10.9.</w:t>
      </w:r>
      <w:r w:rsidRPr="32C10698">
        <w:rPr>
          <w:rFonts w:ascii="Corbel" w:eastAsia="Corbel" w:hAnsi="Corbel" w:cs="Corbel"/>
          <w:color w:val="000000" w:themeColor="text1"/>
          <w:sz w:val="20"/>
          <w:szCs w:val="20"/>
        </w:rPr>
        <w:t xml:space="preserve"> Sportfondsen is, in geval van overmacht van haar kant vrij, in de keuze de uitvoering van de diensten op te schorten, dan wel het Abonnement geheel of gedeeltelijk buitengerechtelijk te ontbinden, zonder tot vergoeding van schade gehouden te kunnen worden.</w:t>
      </w:r>
    </w:p>
    <w:p w14:paraId="0E0884F5" w14:textId="5A9B0CA0"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0EFA51D1" w14:textId="6839BF13"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Artikel 11. Juridisch</w:t>
      </w:r>
    </w:p>
    <w:p w14:paraId="1B01D29B" w14:textId="60915DC7" w:rsidR="1118D037" w:rsidRDefault="1118D037" w:rsidP="562F1DE1">
      <w:pPr>
        <w:spacing w:after="0"/>
        <w:ind w:left="-284"/>
        <w:jc w:val="both"/>
        <w:rPr>
          <w:rFonts w:ascii="Corbel" w:eastAsia="Corbel" w:hAnsi="Corbel" w:cs="Corbel"/>
          <w:color w:val="FF0000"/>
          <w:sz w:val="20"/>
          <w:szCs w:val="20"/>
          <w:highlight w:val="yellow"/>
        </w:rPr>
      </w:pPr>
      <w:r w:rsidRPr="40F6B012">
        <w:rPr>
          <w:rFonts w:ascii="Corbel" w:eastAsia="Corbel" w:hAnsi="Corbel" w:cs="Corbel"/>
          <w:b/>
          <w:bCs/>
          <w:color w:val="000000" w:themeColor="text1"/>
          <w:sz w:val="20"/>
          <w:szCs w:val="20"/>
        </w:rPr>
        <w:t xml:space="preserve">11.1. </w:t>
      </w:r>
      <w:r w:rsidRPr="40F6B012">
        <w:rPr>
          <w:rFonts w:ascii="Corbel" w:eastAsia="Corbel" w:hAnsi="Corbel" w:cs="Corbel"/>
          <w:color w:val="000000" w:themeColor="text1"/>
          <w:sz w:val="20"/>
          <w:szCs w:val="20"/>
        </w:rPr>
        <w:t xml:space="preserve">Sportfondsen houdt zich aan de regelgeving voor goede omgang met persoonsgegevens zoals vastgelegd in het </w:t>
      </w:r>
      <w:proofErr w:type="spellStart"/>
      <w:r w:rsidRPr="40F6B012">
        <w:rPr>
          <w:rFonts w:ascii="Corbel" w:eastAsia="Corbel" w:hAnsi="Corbel" w:cs="Corbel"/>
          <w:color w:val="000000" w:themeColor="text1"/>
          <w:sz w:val="20"/>
          <w:szCs w:val="20"/>
          <w:u w:val="single"/>
        </w:rPr>
        <w:t>Privacybeleid</w:t>
      </w:r>
      <w:proofErr w:type="spellEnd"/>
      <w:r w:rsidRPr="40F6B012">
        <w:rPr>
          <w:rFonts w:ascii="Corbel" w:eastAsia="Corbel" w:hAnsi="Corbel" w:cs="Corbel"/>
          <w:color w:val="000000" w:themeColor="text1"/>
          <w:sz w:val="20"/>
          <w:szCs w:val="20"/>
        </w:rPr>
        <w:t xml:space="preserve"> </w:t>
      </w:r>
      <w:r w:rsidR="3D5373D3" w:rsidRPr="40F6B012">
        <w:rPr>
          <w:rFonts w:ascii="Corbel" w:eastAsia="Corbel" w:hAnsi="Corbel" w:cs="Corbel"/>
          <w:color w:val="000000" w:themeColor="text1"/>
          <w:sz w:val="20"/>
          <w:szCs w:val="20"/>
        </w:rPr>
        <w:t xml:space="preserve">op </w:t>
      </w:r>
      <w:r w:rsidR="00795FC9">
        <w:rPr>
          <w:rFonts w:ascii="Corbel" w:eastAsia="Corbel" w:hAnsi="Corbel" w:cs="Corbel"/>
          <w:color w:val="000000" w:themeColor="text1"/>
          <w:sz w:val="20"/>
          <w:szCs w:val="20"/>
        </w:rPr>
        <w:t>www.binnenzee.nl</w:t>
      </w:r>
      <w:r w:rsidR="0C6D10CA" w:rsidRPr="40F6B012">
        <w:rPr>
          <w:rFonts w:ascii="Corbel" w:eastAsia="Corbel" w:hAnsi="Corbel" w:cs="Corbel"/>
          <w:color w:val="000000" w:themeColor="text1"/>
          <w:sz w:val="20"/>
          <w:szCs w:val="20"/>
        </w:rPr>
        <w:t xml:space="preserve"> </w:t>
      </w:r>
      <w:r w:rsidRPr="40F6B012">
        <w:rPr>
          <w:rFonts w:ascii="Corbel" w:eastAsia="Corbel" w:hAnsi="Corbel" w:cs="Corbel"/>
          <w:color w:val="000000" w:themeColor="text1"/>
          <w:sz w:val="20"/>
          <w:szCs w:val="20"/>
        </w:rPr>
        <w:t>van Sportfondsen</w:t>
      </w:r>
      <w:r w:rsidR="3F3C1E41" w:rsidRPr="40F6B012">
        <w:rPr>
          <w:rFonts w:ascii="Corbel" w:eastAsia="Corbel" w:hAnsi="Corbel" w:cs="Corbel"/>
          <w:color w:val="000000" w:themeColor="text1"/>
          <w:sz w:val="20"/>
          <w:szCs w:val="20"/>
        </w:rPr>
        <w:t xml:space="preserve"> </w:t>
      </w:r>
      <w:r w:rsidR="00795FC9">
        <w:rPr>
          <w:rFonts w:ascii="Corbel" w:eastAsia="Corbel" w:hAnsi="Corbel" w:cs="Corbel"/>
          <w:color w:val="000000" w:themeColor="text1"/>
          <w:sz w:val="20"/>
          <w:szCs w:val="20"/>
        </w:rPr>
        <w:t>Noordwijk</w:t>
      </w:r>
      <w:r w:rsidR="3F3C1E41" w:rsidRPr="40F6B012">
        <w:rPr>
          <w:rFonts w:ascii="Corbel" w:eastAsia="Corbel" w:hAnsi="Corbel" w:cs="Corbel"/>
          <w:color w:val="000000" w:themeColor="text1"/>
          <w:sz w:val="20"/>
          <w:szCs w:val="20"/>
        </w:rPr>
        <w:t xml:space="preserve"> B.V.</w:t>
      </w:r>
    </w:p>
    <w:p w14:paraId="18F5DB0A" w14:textId="5B3B5B0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19EC7CC0" w14:textId="049964CA"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 xml:space="preserve">11.2. </w:t>
      </w:r>
      <w:r w:rsidRPr="32C10698">
        <w:rPr>
          <w:rFonts w:ascii="Corbel" w:eastAsia="Corbel" w:hAnsi="Corbel" w:cs="Corbel"/>
          <w:color w:val="000000" w:themeColor="text1"/>
          <w:sz w:val="20"/>
          <w:szCs w:val="20"/>
        </w:rPr>
        <w:t xml:space="preserve">Sportfondsen maakt steeds meer gebruik van de website als communicatiemiddel en voor publicatie van foto’s. </w:t>
      </w:r>
      <w:r w:rsidRPr="32C10698">
        <w:rPr>
          <w:rFonts w:ascii="Corbel" w:eastAsia="Corbel" w:hAnsi="Corbel" w:cs="Corbel"/>
          <w:b/>
          <w:bCs/>
          <w:color w:val="000000" w:themeColor="text1"/>
          <w:sz w:val="20"/>
          <w:szCs w:val="20"/>
        </w:rPr>
        <w:t xml:space="preserve"> </w:t>
      </w:r>
      <w:r w:rsidRPr="32C10698">
        <w:rPr>
          <w:rFonts w:ascii="Corbel" w:eastAsia="Corbel" w:hAnsi="Corbel" w:cs="Corbel"/>
          <w:color w:val="000000" w:themeColor="text1"/>
          <w:sz w:val="20"/>
          <w:szCs w:val="20"/>
        </w:rPr>
        <w:t>Mocht je bezwaar hebben tegen het gebruik van jouw beeltenis op de website, en/of sociale media en het gebruik van jouw beeltenis voor opnames door externe instanties/partners, dan kun je dit bij onze receptie kenbaar maken.</w:t>
      </w:r>
    </w:p>
    <w:p w14:paraId="145C002C" w14:textId="59979915"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color w:val="000000" w:themeColor="text1"/>
          <w:sz w:val="20"/>
          <w:szCs w:val="20"/>
        </w:rPr>
        <w:t xml:space="preserve"> </w:t>
      </w:r>
    </w:p>
    <w:p w14:paraId="00763D9F" w14:textId="4471DD86" w:rsidR="1118D037" w:rsidRDefault="1118D037" w:rsidP="32C10698">
      <w:pPr>
        <w:spacing w:after="0"/>
        <w:ind w:left="-284"/>
        <w:jc w:val="both"/>
        <w:rPr>
          <w:rFonts w:ascii="Corbel" w:eastAsia="Corbel" w:hAnsi="Corbel" w:cs="Corbel"/>
          <w:color w:val="000000" w:themeColor="text1"/>
          <w:sz w:val="20"/>
          <w:szCs w:val="20"/>
        </w:rPr>
      </w:pPr>
      <w:r w:rsidRPr="32C10698">
        <w:rPr>
          <w:rFonts w:ascii="Corbel" w:eastAsia="Corbel" w:hAnsi="Corbel" w:cs="Corbel"/>
          <w:b/>
          <w:bCs/>
          <w:color w:val="000000" w:themeColor="text1"/>
          <w:sz w:val="20"/>
          <w:szCs w:val="20"/>
        </w:rPr>
        <w:t>11.3.</w:t>
      </w:r>
      <w:r w:rsidRPr="32C10698">
        <w:rPr>
          <w:rFonts w:ascii="Corbel" w:eastAsia="Corbel" w:hAnsi="Corbel" w:cs="Corbel"/>
          <w:color w:val="000000" w:themeColor="text1"/>
          <w:sz w:val="20"/>
          <w:szCs w:val="20"/>
        </w:rPr>
        <w:t xml:space="preserve"> Op alle rechtsbetrekkingen waarbij Sportfondsen partij is, is uitsluitend het Nederlands recht van toepassing, ook indien aan een verbintenis geheel of gedeeltelijk in het buitenland uitvoering wordt gegeven of indien de bij de rechtsbetrekking betrokken partij aldaar woonplaats heeft.</w:t>
      </w:r>
    </w:p>
    <w:p w14:paraId="7A7E5426" w14:textId="18BD9102" w:rsidR="32C10698" w:rsidRDefault="32C10698" w:rsidP="32C10698">
      <w:pPr>
        <w:spacing w:line="257" w:lineRule="auto"/>
        <w:rPr>
          <w:rFonts w:ascii="Corbel" w:eastAsia="Corbel" w:hAnsi="Corbel" w:cs="Corbel"/>
          <w:color w:val="000000" w:themeColor="text1"/>
          <w:sz w:val="24"/>
          <w:szCs w:val="24"/>
        </w:rPr>
      </w:pPr>
    </w:p>
    <w:p w14:paraId="38681756" w14:textId="51E1A1BA" w:rsidR="32C10698" w:rsidRDefault="32C10698" w:rsidP="32C10698">
      <w:pPr>
        <w:pStyle w:val="Default"/>
        <w:ind w:left="-284"/>
        <w:jc w:val="both"/>
        <w:rPr>
          <w:rFonts w:ascii="Corbel" w:hAnsi="Corbel"/>
          <w:color w:val="auto"/>
        </w:rPr>
      </w:pPr>
    </w:p>
    <w:p w14:paraId="7383DB9A" w14:textId="77777777" w:rsidR="000B26DD" w:rsidRPr="00586538" w:rsidRDefault="000B26DD" w:rsidP="000B26DD">
      <w:pPr>
        <w:rPr>
          <w:rFonts w:ascii="Corbel" w:hAnsi="Corbel"/>
          <w:sz w:val="24"/>
          <w:szCs w:val="24"/>
        </w:rPr>
      </w:pPr>
    </w:p>
    <w:bookmarkEnd w:id="0"/>
    <w:p w14:paraId="44FE267F" w14:textId="77777777" w:rsidR="000B26DD" w:rsidRPr="00AA66A0" w:rsidRDefault="000B26DD" w:rsidP="000B26DD">
      <w:pPr>
        <w:rPr>
          <w:rFonts w:ascii="Corbel" w:hAnsi="Corbel"/>
        </w:rPr>
      </w:pPr>
    </w:p>
    <w:p w14:paraId="25012E2D" w14:textId="77777777" w:rsidR="000B26DD" w:rsidRDefault="000B26DD" w:rsidP="00324646"/>
    <w:p w14:paraId="30A16B76" w14:textId="77777777" w:rsidR="000B26DD" w:rsidRDefault="000B26DD" w:rsidP="00324646"/>
    <w:p w14:paraId="2C81C40F" w14:textId="77777777" w:rsidR="000B26DD" w:rsidRDefault="000B26DD" w:rsidP="00324646"/>
    <w:sectPr w:rsidR="000B26D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20EA8" w14:textId="77777777" w:rsidR="002243A3" w:rsidRDefault="002243A3">
      <w:pPr>
        <w:spacing w:after="0" w:line="240" w:lineRule="auto"/>
      </w:pPr>
      <w:r>
        <w:separator/>
      </w:r>
    </w:p>
  </w:endnote>
  <w:endnote w:type="continuationSeparator" w:id="0">
    <w:p w14:paraId="35120C6F" w14:textId="77777777" w:rsidR="002243A3" w:rsidRDefault="002243A3">
      <w:pPr>
        <w:spacing w:after="0" w:line="240" w:lineRule="auto"/>
      </w:pPr>
      <w:r>
        <w:continuationSeparator/>
      </w:r>
    </w:p>
  </w:endnote>
  <w:endnote w:type="continuationNotice" w:id="1">
    <w:p w14:paraId="1AAD744C" w14:textId="77777777" w:rsidR="00092F3D" w:rsidRDefault="00092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2B17049" w14:paraId="5EF3F54E" w14:textId="77777777" w:rsidTr="72B17049">
      <w:trPr>
        <w:trHeight w:val="300"/>
      </w:trPr>
      <w:tc>
        <w:tcPr>
          <w:tcW w:w="3020" w:type="dxa"/>
        </w:tcPr>
        <w:p w14:paraId="7B16361C" w14:textId="1395406D" w:rsidR="72B17049" w:rsidRDefault="72B17049" w:rsidP="72B17049">
          <w:pPr>
            <w:pStyle w:val="Koptekst"/>
            <w:ind w:left="-115"/>
          </w:pPr>
        </w:p>
      </w:tc>
      <w:tc>
        <w:tcPr>
          <w:tcW w:w="3020" w:type="dxa"/>
        </w:tcPr>
        <w:p w14:paraId="6BAF805A" w14:textId="1467F356" w:rsidR="72B17049" w:rsidRDefault="72B17049" w:rsidP="72B17049">
          <w:pPr>
            <w:pStyle w:val="Koptekst"/>
            <w:jc w:val="center"/>
          </w:pPr>
        </w:p>
      </w:tc>
      <w:tc>
        <w:tcPr>
          <w:tcW w:w="3020" w:type="dxa"/>
        </w:tcPr>
        <w:p w14:paraId="0E4FFDD2" w14:textId="755D8613" w:rsidR="72B17049" w:rsidRDefault="72B17049" w:rsidP="72B17049">
          <w:pPr>
            <w:pStyle w:val="Koptekst"/>
            <w:ind w:right="-115"/>
            <w:jc w:val="right"/>
          </w:pPr>
        </w:p>
      </w:tc>
    </w:tr>
  </w:tbl>
  <w:p w14:paraId="7700DCA8" w14:textId="19F9BB72" w:rsidR="72B17049" w:rsidRDefault="72B17049" w:rsidP="72B170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B9F9" w14:textId="77777777" w:rsidR="002243A3" w:rsidRDefault="002243A3">
      <w:pPr>
        <w:spacing w:after="0" w:line="240" w:lineRule="auto"/>
      </w:pPr>
      <w:r>
        <w:separator/>
      </w:r>
    </w:p>
  </w:footnote>
  <w:footnote w:type="continuationSeparator" w:id="0">
    <w:p w14:paraId="560657B9" w14:textId="77777777" w:rsidR="002243A3" w:rsidRDefault="002243A3">
      <w:pPr>
        <w:spacing w:after="0" w:line="240" w:lineRule="auto"/>
      </w:pPr>
      <w:r>
        <w:continuationSeparator/>
      </w:r>
    </w:p>
  </w:footnote>
  <w:footnote w:type="continuationNotice" w:id="1">
    <w:p w14:paraId="2EE44078" w14:textId="77777777" w:rsidR="00092F3D" w:rsidRDefault="00092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6F76" w14:textId="6999669B" w:rsidR="001222AD" w:rsidRDefault="7B7331CA">
    <w:pPr>
      <w:pStyle w:val="Koptekst"/>
    </w:pPr>
    <w:r>
      <w:t>Versie 0</w:t>
    </w:r>
    <w:r w:rsidR="00795FC9">
      <w:t>1</w:t>
    </w:r>
    <w:r>
      <w:t>-0</w:t>
    </w:r>
    <w:r w:rsidR="00795FC9">
      <w:t>1</w:t>
    </w:r>
    <w:r>
      <w:t>-202</w:t>
    </w:r>
    <w:r w:rsidR="00795FC9">
      <w:t>5</w:t>
    </w:r>
    <w:r>
      <w:t xml:space="preserve">                                             </w:t>
    </w:r>
    <w:r w:rsidR="001222AD">
      <w:tab/>
    </w:r>
    <w:r w:rsidR="001222AD">
      <w:tab/>
    </w:r>
    <w:r>
      <w:rPr>
        <w:noProof/>
      </w:rPr>
      <w:drawing>
        <wp:inline distT="0" distB="0" distL="0" distR="0" wp14:anchorId="082C6A12" wp14:editId="6FB79269">
          <wp:extent cx="2129158" cy="597535"/>
          <wp:effectExtent l="0" t="0" r="4445" b="0"/>
          <wp:docPr id="450745999"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129158" cy="597535"/>
                  </a:xfrm>
                  <a:prstGeom prst="rect">
                    <a:avLst/>
                  </a:prstGeom>
                </pic:spPr>
              </pic:pic>
            </a:graphicData>
          </a:graphic>
        </wp:inline>
      </w:drawing>
    </w:r>
  </w:p>
  <w:p w14:paraId="631A18A9" w14:textId="523328E9" w:rsidR="72B17049" w:rsidRDefault="72B17049" w:rsidP="72B170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6E30"/>
    <w:multiLevelType w:val="hybridMultilevel"/>
    <w:tmpl w:val="D6FC0BD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15B7E08"/>
    <w:multiLevelType w:val="hybridMultilevel"/>
    <w:tmpl w:val="8F321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E0648"/>
    <w:multiLevelType w:val="hybridMultilevel"/>
    <w:tmpl w:val="58482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E52E79"/>
    <w:multiLevelType w:val="hybridMultilevel"/>
    <w:tmpl w:val="0A2EE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3C4918"/>
    <w:multiLevelType w:val="hybridMultilevel"/>
    <w:tmpl w:val="2EAE34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2850073"/>
    <w:multiLevelType w:val="hybridMultilevel"/>
    <w:tmpl w:val="BF2A48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78B34CC"/>
    <w:multiLevelType w:val="hybridMultilevel"/>
    <w:tmpl w:val="B6EC093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5A23FA"/>
    <w:multiLevelType w:val="hybridMultilevel"/>
    <w:tmpl w:val="D4987A3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4C32DEB"/>
    <w:multiLevelType w:val="hybridMultilevel"/>
    <w:tmpl w:val="730069A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5422D7C"/>
    <w:multiLevelType w:val="hybridMultilevel"/>
    <w:tmpl w:val="3F341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7F0B94"/>
    <w:multiLevelType w:val="hybridMultilevel"/>
    <w:tmpl w:val="BA3AB578"/>
    <w:lvl w:ilvl="0" w:tplc="6FBCEA92">
      <w:start w:val="1"/>
      <w:numFmt w:val="bullet"/>
      <w:lvlText w:val=""/>
      <w:lvlJc w:val="left"/>
      <w:pPr>
        <w:ind w:left="1440" w:hanging="360"/>
      </w:pPr>
      <w:rPr>
        <w:rFonts w:ascii="Symbol" w:hAnsi="Symbol"/>
      </w:rPr>
    </w:lvl>
    <w:lvl w:ilvl="1" w:tplc="6E6C7D7E">
      <w:start w:val="1"/>
      <w:numFmt w:val="bullet"/>
      <w:lvlText w:val=""/>
      <w:lvlJc w:val="left"/>
      <w:pPr>
        <w:ind w:left="1440" w:hanging="360"/>
      </w:pPr>
      <w:rPr>
        <w:rFonts w:ascii="Symbol" w:hAnsi="Symbol"/>
      </w:rPr>
    </w:lvl>
    <w:lvl w:ilvl="2" w:tplc="C45EF69E">
      <w:start w:val="1"/>
      <w:numFmt w:val="bullet"/>
      <w:lvlText w:val=""/>
      <w:lvlJc w:val="left"/>
      <w:pPr>
        <w:ind w:left="1440" w:hanging="360"/>
      </w:pPr>
      <w:rPr>
        <w:rFonts w:ascii="Symbol" w:hAnsi="Symbol"/>
      </w:rPr>
    </w:lvl>
    <w:lvl w:ilvl="3" w:tplc="9DAC6446">
      <w:start w:val="1"/>
      <w:numFmt w:val="bullet"/>
      <w:lvlText w:val=""/>
      <w:lvlJc w:val="left"/>
      <w:pPr>
        <w:ind w:left="1440" w:hanging="360"/>
      </w:pPr>
      <w:rPr>
        <w:rFonts w:ascii="Symbol" w:hAnsi="Symbol"/>
      </w:rPr>
    </w:lvl>
    <w:lvl w:ilvl="4" w:tplc="593CBF7C">
      <w:start w:val="1"/>
      <w:numFmt w:val="bullet"/>
      <w:lvlText w:val=""/>
      <w:lvlJc w:val="left"/>
      <w:pPr>
        <w:ind w:left="1440" w:hanging="360"/>
      </w:pPr>
      <w:rPr>
        <w:rFonts w:ascii="Symbol" w:hAnsi="Symbol"/>
      </w:rPr>
    </w:lvl>
    <w:lvl w:ilvl="5" w:tplc="A51EFEC6">
      <w:start w:val="1"/>
      <w:numFmt w:val="bullet"/>
      <w:lvlText w:val=""/>
      <w:lvlJc w:val="left"/>
      <w:pPr>
        <w:ind w:left="1440" w:hanging="360"/>
      </w:pPr>
      <w:rPr>
        <w:rFonts w:ascii="Symbol" w:hAnsi="Symbol"/>
      </w:rPr>
    </w:lvl>
    <w:lvl w:ilvl="6" w:tplc="9DB81D2C">
      <w:start w:val="1"/>
      <w:numFmt w:val="bullet"/>
      <w:lvlText w:val=""/>
      <w:lvlJc w:val="left"/>
      <w:pPr>
        <w:ind w:left="1440" w:hanging="360"/>
      </w:pPr>
      <w:rPr>
        <w:rFonts w:ascii="Symbol" w:hAnsi="Symbol"/>
      </w:rPr>
    </w:lvl>
    <w:lvl w:ilvl="7" w:tplc="89283CF4">
      <w:start w:val="1"/>
      <w:numFmt w:val="bullet"/>
      <w:lvlText w:val=""/>
      <w:lvlJc w:val="left"/>
      <w:pPr>
        <w:ind w:left="1440" w:hanging="360"/>
      </w:pPr>
      <w:rPr>
        <w:rFonts w:ascii="Symbol" w:hAnsi="Symbol"/>
      </w:rPr>
    </w:lvl>
    <w:lvl w:ilvl="8" w:tplc="D19A8760">
      <w:start w:val="1"/>
      <w:numFmt w:val="bullet"/>
      <w:lvlText w:val=""/>
      <w:lvlJc w:val="left"/>
      <w:pPr>
        <w:ind w:left="1440" w:hanging="360"/>
      </w:pPr>
      <w:rPr>
        <w:rFonts w:ascii="Symbol" w:hAnsi="Symbol"/>
      </w:rPr>
    </w:lvl>
  </w:abstractNum>
  <w:abstractNum w:abstractNumId="11" w15:restartNumberingAfterBreak="0">
    <w:nsid w:val="60EC1679"/>
    <w:multiLevelType w:val="hybridMultilevel"/>
    <w:tmpl w:val="9D6CA2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FE5771"/>
    <w:multiLevelType w:val="hybridMultilevel"/>
    <w:tmpl w:val="B08ED5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65CC07E5"/>
    <w:multiLevelType w:val="hybridMultilevel"/>
    <w:tmpl w:val="90044B98"/>
    <w:lvl w:ilvl="0" w:tplc="018008D8">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654983"/>
    <w:multiLevelType w:val="hybridMultilevel"/>
    <w:tmpl w:val="BA8402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1356064"/>
    <w:multiLevelType w:val="hybridMultilevel"/>
    <w:tmpl w:val="59D6F6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89440F"/>
    <w:multiLevelType w:val="hybridMultilevel"/>
    <w:tmpl w:val="9A145A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A41637"/>
    <w:multiLevelType w:val="hybridMultilevel"/>
    <w:tmpl w:val="D2083C96"/>
    <w:lvl w:ilvl="0" w:tplc="018008D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7483190">
    <w:abstractNumId w:val="13"/>
  </w:num>
  <w:num w:numId="2" w16cid:durableId="1575552412">
    <w:abstractNumId w:val="4"/>
  </w:num>
  <w:num w:numId="3" w16cid:durableId="1904825996">
    <w:abstractNumId w:val="10"/>
  </w:num>
  <w:num w:numId="4" w16cid:durableId="958299390">
    <w:abstractNumId w:val="17"/>
  </w:num>
  <w:num w:numId="5" w16cid:durableId="961350071">
    <w:abstractNumId w:val="6"/>
  </w:num>
  <w:num w:numId="6" w16cid:durableId="1972518195">
    <w:abstractNumId w:val="1"/>
  </w:num>
  <w:num w:numId="7" w16cid:durableId="1300571943">
    <w:abstractNumId w:val="5"/>
  </w:num>
  <w:num w:numId="8" w16cid:durableId="1042705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5284417">
    <w:abstractNumId w:val="7"/>
  </w:num>
  <w:num w:numId="10" w16cid:durableId="1006248217">
    <w:abstractNumId w:val="15"/>
  </w:num>
  <w:num w:numId="11" w16cid:durableId="434250429">
    <w:abstractNumId w:val="11"/>
  </w:num>
  <w:num w:numId="12" w16cid:durableId="1513258796">
    <w:abstractNumId w:val="0"/>
  </w:num>
  <w:num w:numId="13" w16cid:durableId="227738050">
    <w:abstractNumId w:val="3"/>
  </w:num>
  <w:num w:numId="14" w16cid:durableId="1507600399">
    <w:abstractNumId w:val="2"/>
  </w:num>
  <w:num w:numId="15" w16cid:durableId="1740328116">
    <w:abstractNumId w:val="16"/>
  </w:num>
  <w:num w:numId="16" w16cid:durableId="1726565506">
    <w:abstractNumId w:val="14"/>
  </w:num>
  <w:num w:numId="17" w16cid:durableId="1506167937">
    <w:abstractNumId w:val="8"/>
  </w:num>
  <w:num w:numId="18" w16cid:durableId="1294406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36"/>
    <w:rsid w:val="0007282C"/>
    <w:rsid w:val="0008390D"/>
    <w:rsid w:val="00092F3D"/>
    <w:rsid w:val="000B26DD"/>
    <w:rsid w:val="000B7858"/>
    <w:rsid w:val="0010626D"/>
    <w:rsid w:val="00107B84"/>
    <w:rsid w:val="001222AD"/>
    <w:rsid w:val="00182165"/>
    <w:rsid w:val="001B06F2"/>
    <w:rsid w:val="001F6CBC"/>
    <w:rsid w:val="002032A6"/>
    <w:rsid w:val="00221117"/>
    <w:rsid w:val="002243A3"/>
    <w:rsid w:val="00224C24"/>
    <w:rsid w:val="002331F5"/>
    <w:rsid w:val="002408A4"/>
    <w:rsid w:val="00260E86"/>
    <w:rsid w:val="002965D9"/>
    <w:rsid w:val="002A1E9C"/>
    <w:rsid w:val="002E3392"/>
    <w:rsid w:val="002F407C"/>
    <w:rsid w:val="00315154"/>
    <w:rsid w:val="00324646"/>
    <w:rsid w:val="00381413"/>
    <w:rsid w:val="003C230E"/>
    <w:rsid w:val="003C419F"/>
    <w:rsid w:val="003F55E3"/>
    <w:rsid w:val="00425C49"/>
    <w:rsid w:val="004927C1"/>
    <w:rsid w:val="004A10BA"/>
    <w:rsid w:val="004C2669"/>
    <w:rsid w:val="004F48A7"/>
    <w:rsid w:val="00573906"/>
    <w:rsid w:val="005839A1"/>
    <w:rsid w:val="00586538"/>
    <w:rsid w:val="005D3136"/>
    <w:rsid w:val="005F3A39"/>
    <w:rsid w:val="0061055F"/>
    <w:rsid w:val="00613025"/>
    <w:rsid w:val="00625EA2"/>
    <w:rsid w:val="0064646E"/>
    <w:rsid w:val="00662E79"/>
    <w:rsid w:val="006A2AF8"/>
    <w:rsid w:val="006D66BC"/>
    <w:rsid w:val="006E4988"/>
    <w:rsid w:val="006F2121"/>
    <w:rsid w:val="00736624"/>
    <w:rsid w:val="00741106"/>
    <w:rsid w:val="0079315E"/>
    <w:rsid w:val="00795FC9"/>
    <w:rsid w:val="007971B9"/>
    <w:rsid w:val="007B3E57"/>
    <w:rsid w:val="007B4663"/>
    <w:rsid w:val="007C307D"/>
    <w:rsid w:val="007E48C0"/>
    <w:rsid w:val="008511BF"/>
    <w:rsid w:val="00881E03"/>
    <w:rsid w:val="008B1399"/>
    <w:rsid w:val="008B44DF"/>
    <w:rsid w:val="008D1CF0"/>
    <w:rsid w:val="008D3B16"/>
    <w:rsid w:val="00903C53"/>
    <w:rsid w:val="009058F0"/>
    <w:rsid w:val="00961274"/>
    <w:rsid w:val="009C2BBB"/>
    <w:rsid w:val="009E196F"/>
    <w:rsid w:val="009E1E33"/>
    <w:rsid w:val="009F35E3"/>
    <w:rsid w:val="009F3E5B"/>
    <w:rsid w:val="00A47A43"/>
    <w:rsid w:val="00A61765"/>
    <w:rsid w:val="00A762C3"/>
    <w:rsid w:val="00AA66A0"/>
    <w:rsid w:val="00AB6C2C"/>
    <w:rsid w:val="00AC060D"/>
    <w:rsid w:val="00AF477A"/>
    <w:rsid w:val="00C02293"/>
    <w:rsid w:val="00C26264"/>
    <w:rsid w:val="00C37936"/>
    <w:rsid w:val="00C47A19"/>
    <w:rsid w:val="00C70ADE"/>
    <w:rsid w:val="00C9306E"/>
    <w:rsid w:val="00CC430D"/>
    <w:rsid w:val="00D151BB"/>
    <w:rsid w:val="00D30ABD"/>
    <w:rsid w:val="00D43D4B"/>
    <w:rsid w:val="00D964A7"/>
    <w:rsid w:val="00DF4C4B"/>
    <w:rsid w:val="00E6520D"/>
    <w:rsid w:val="00EB3E15"/>
    <w:rsid w:val="00EE7E2A"/>
    <w:rsid w:val="00F100C1"/>
    <w:rsid w:val="00F10184"/>
    <w:rsid w:val="00F1111F"/>
    <w:rsid w:val="00F42832"/>
    <w:rsid w:val="00F67907"/>
    <w:rsid w:val="00F90149"/>
    <w:rsid w:val="00FB6350"/>
    <w:rsid w:val="014EDEA5"/>
    <w:rsid w:val="01E707E0"/>
    <w:rsid w:val="01FF49FB"/>
    <w:rsid w:val="06EE6FE3"/>
    <w:rsid w:val="09808DC9"/>
    <w:rsid w:val="0B16842E"/>
    <w:rsid w:val="0C6D10CA"/>
    <w:rsid w:val="0D8D07E3"/>
    <w:rsid w:val="0EBBBD2A"/>
    <w:rsid w:val="0EC8ED9B"/>
    <w:rsid w:val="101E02CD"/>
    <w:rsid w:val="1118D037"/>
    <w:rsid w:val="134EAFD7"/>
    <w:rsid w:val="13A8F093"/>
    <w:rsid w:val="16A1A944"/>
    <w:rsid w:val="1DBE0622"/>
    <w:rsid w:val="200394BE"/>
    <w:rsid w:val="20D1572B"/>
    <w:rsid w:val="22C96CF8"/>
    <w:rsid w:val="2419F337"/>
    <w:rsid w:val="27D57CD7"/>
    <w:rsid w:val="27E25C1E"/>
    <w:rsid w:val="298B0EB0"/>
    <w:rsid w:val="2A114EAA"/>
    <w:rsid w:val="2EAC9981"/>
    <w:rsid w:val="2EC92757"/>
    <w:rsid w:val="2EE3CD0C"/>
    <w:rsid w:val="2FCE0615"/>
    <w:rsid w:val="32389C3A"/>
    <w:rsid w:val="32C10698"/>
    <w:rsid w:val="332AAE49"/>
    <w:rsid w:val="33AFECDB"/>
    <w:rsid w:val="33C81149"/>
    <w:rsid w:val="356B1346"/>
    <w:rsid w:val="362748E1"/>
    <w:rsid w:val="37378C96"/>
    <w:rsid w:val="39C63704"/>
    <w:rsid w:val="3B918D9C"/>
    <w:rsid w:val="3C237F47"/>
    <w:rsid w:val="3C857DEC"/>
    <w:rsid w:val="3CEDB7BF"/>
    <w:rsid w:val="3D5373D3"/>
    <w:rsid w:val="3EE6C4BA"/>
    <w:rsid w:val="3F3C1E41"/>
    <w:rsid w:val="3FDF13F1"/>
    <w:rsid w:val="40F6B012"/>
    <w:rsid w:val="41D654E8"/>
    <w:rsid w:val="4341002C"/>
    <w:rsid w:val="43E2C3B9"/>
    <w:rsid w:val="4476A1AA"/>
    <w:rsid w:val="457F8667"/>
    <w:rsid w:val="474728BF"/>
    <w:rsid w:val="4A051534"/>
    <w:rsid w:val="4C314608"/>
    <w:rsid w:val="51C89D3E"/>
    <w:rsid w:val="561ECEC5"/>
    <w:rsid w:val="562F1DE1"/>
    <w:rsid w:val="56E711B2"/>
    <w:rsid w:val="576F3877"/>
    <w:rsid w:val="59A71650"/>
    <w:rsid w:val="5A3BDF59"/>
    <w:rsid w:val="5F4923B0"/>
    <w:rsid w:val="5F653E78"/>
    <w:rsid w:val="5FD3A3FE"/>
    <w:rsid w:val="62712C24"/>
    <w:rsid w:val="633F9579"/>
    <w:rsid w:val="6484970D"/>
    <w:rsid w:val="64EADAF9"/>
    <w:rsid w:val="6A946C37"/>
    <w:rsid w:val="6AFD3C32"/>
    <w:rsid w:val="6B1AB0B5"/>
    <w:rsid w:val="6B83B642"/>
    <w:rsid w:val="6ED4307C"/>
    <w:rsid w:val="6F1534BE"/>
    <w:rsid w:val="70ADAE52"/>
    <w:rsid w:val="71587E37"/>
    <w:rsid w:val="72360D21"/>
    <w:rsid w:val="72B17049"/>
    <w:rsid w:val="73254784"/>
    <w:rsid w:val="73D028F2"/>
    <w:rsid w:val="79E882EE"/>
    <w:rsid w:val="7B7331CA"/>
    <w:rsid w:val="7C34CE75"/>
    <w:rsid w:val="7D796A78"/>
    <w:rsid w:val="7E48D512"/>
    <w:rsid w:val="7F5B1B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F526B"/>
  <w15:chartTrackingRefBased/>
  <w15:docId w15:val="{72983086-A094-4E59-B374-37A4C507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7936"/>
    <w:pPr>
      <w:ind w:left="720"/>
      <w:contextualSpacing/>
    </w:pPr>
  </w:style>
  <w:style w:type="paragraph" w:customStyle="1" w:styleId="Default">
    <w:name w:val="Default"/>
    <w:rsid w:val="00C9306E"/>
    <w:pPr>
      <w:autoSpaceDE w:val="0"/>
      <w:autoSpaceDN w:val="0"/>
      <w:adjustRightInd w:val="0"/>
      <w:spacing w:after="0" w:line="240" w:lineRule="auto"/>
    </w:pPr>
    <w:rPr>
      <w:rFonts w:ascii="Arial" w:eastAsia="MS Mincho" w:hAnsi="Arial" w:cs="Arial"/>
      <w:color w:val="000000"/>
      <w:kern w:val="0"/>
      <w:sz w:val="24"/>
      <w:szCs w:val="24"/>
      <w14:ligatures w14:val="none"/>
    </w:rPr>
  </w:style>
  <w:style w:type="character" w:styleId="Verwijzingopmerking">
    <w:name w:val="annotation reference"/>
    <w:basedOn w:val="Standaardalinea-lettertype"/>
    <w:uiPriority w:val="99"/>
    <w:semiHidden/>
    <w:unhideWhenUsed/>
    <w:rsid w:val="00C9306E"/>
    <w:rPr>
      <w:sz w:val="16"/>
      <w:szCs w:val="16"/>
    </w:rPr>
  </w:style>
  <w:style w:type="paragraph" w:styleId="Tekstopmerking">
    <w:name w:val="annotation text"/>
    <w:basedOn w:val="Standaard"/>
    <w:link w:val="TekstopmerkingChar"/>
    <w:uiPriority w:val="99"/>
    <w:unhideWhenUsed/>
    <w:rsid w:val="00C9306E"/>
    <w:pPr>
      <w:spacing w:line="240" w:lineRule="auto"/>
    </w:pPr>
    <w:rPr>
      <w:rFonts w:eastAsia="MS Mincho"/>
      <w:sz w:val="20"/>
      <w:szCs w:val="20"/>
    </w:rPr>
  </w:style>
  <w:style w:type="character" w:customStyle="1" w:styleId="TekstopmerkingChar">
    <w:name w:val="Tekst opmerking Char"/>
    <w:basedOn w:val="Standaardalinea-lettertype"/>
    <w:link w:val="Tekstopmerking"/>
    <w:uiPriority w:val="99"/>
    <w:rsid w:val="00C9306E"/>
    <w:rPr>
      <w:rFonts w:eastAsia="MS Mincho"/>
      <w:sz w:val="20"/>
      <w:szCs w:val="20"/>
    </w:rPr>
  </w:style>
  <w:style w:type="paragraph" w:styleId="Onderwerpvanopmerking">
    <w:name w:val="annotation subject"/>
    <w:basedOn w:val="Tekstopmerking"/>
    <w:next w:val="Tekstopmerking"/>
    <w:link w:val="OnderwerpvanopmerkingChar"/>
    <w:uiPriority w:val="99"/>
    <w:semiHidden/>
    <w:unhideWhenUsed/>
    <w:rsid w:val="004A10BA"/>
    <w:rPr>
      <w:rFonts w:eastAsiaTheme="minorHAnsi"/>
      <w:b/>
      <w:bCs/>
    </w:rPr>
  </w:style>
  <w:style w:type="character" w:customStyle="1" w:styleId="OnderwerpvanopmerkingChar">
    <w:name w:val="Onderwerp van opmerking Char"/>
    <w:basedOn w:val="TekstopmerkingChar"/>
    <w:link w:val="Onderwerpvanopmerking"/>
    <w:uiPriority w:val="99"/>
    <w:semiHidden/>
    <w:rsid w:val="004A10BA"/>
    <w:rPr>
      <w:rFonts w:eastAsia="MS Mincho"/>
      <w:b/>
      <w:bCs/>
      <w:sz w:val="20"/>
      <w:szCs w:val="20"/>
    </w:rPr>
  </w:style>
  <w:style w:type="character" w:styleId="Hyperlink">
    <w:name w:val="Hyperlink"/>
    <w:basedOn w:val="Standaardalinea-lettertype"/>
    <w:uiPriority w:val="99"/>
    <w:unhideWhenUsed/>
    <w:rsid w:val="00662E79"/>
    <w:rPr>
      <w:color w:val="0563C1" w:themeColor="hyperlink"/>
      <w:u w:val="single"/>
    </w:rPr>
  </w:style>
  <w:style w:type="character" w:styleId="Onopgelostemelding">
    <w:name w:val="Unresolved Mention"/>
    <w:basedOn w:val="Standaardalinea-lettertype"/>
    <w:uiPriority w:val="99"/>
    <w:semiHidden/>
    <w:unhideWhenUsed/>
    <w:rsid w:val="00662E79"/>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nenzee.com/tijden-tariev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858C5C6B7004C807E81126CC11547" ma:contentTypeVersion="15" ma:contentTypeDescription="Een nieuw document maken." ma:contentTypeScope="" ma:versionID="6260e4ae95068aedd32a34f5aee70c2c">
  <xsd:schema xmlns:xsd="http://www.w3.org/2001/XMLSchema" xmlns:xs="http://www.w3.org/2001/XMLSchema" xmlns:p="http://schemas.microsoft.com/office/2006/metadata/properties" xmlns:ns2="e0f76148-746c-47e6-b9fa-a793b61174dc" xmlns:ns3="e22ec4fb-85e8-4dd7-bb66-312b8627d4e6" targetNamespace="http://schemas.microsoft.com/office/2006/metadata/properties" ma:root="true" ma:fieldsID="03e54a25509ce3ac3b1b4a0ddf712c83" ns2:_="" ns3:_="">
    <xsd:import namespace="e0f76148-746c-47e6-b9fa-a793b61174dc"/>
    <xsd:import namespace="e22ec4fb-85e8-4dd7-bb66-312b8627d4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76148-746c-47e6-b9fa-a793b6117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930e532-51e0-4bc2-ad51-88a4739f037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ec4fb-85e8-4dd7-bb66-312b8627d4e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2d74e181-1fe9-4c71-be51-53bcaebc46af}" ma:internalName="TaxCatchAll" ma:showField="CatchAllData" ma:web="e22ec4fb-85e8-4dd7-bb66-312b8627d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2ec4fb-85e8-4dd7-bb66-312b8627d4e6" xsi:nil="true"/>
    <lcf76f155ced4ddcb4097134ff3c332f xmlns="e0f76148-746c-47e6-b9fa-a793b61174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56069A-3933-454E-898E-B4C5F591B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76148-746c-47e6-b9fa-a793b61174dc"/>
    <ds:schemaRef ds:uri="e22ec4fb-85e8-4dd7-bb66-312b8627d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202C0-9686-4052-B6A0-B1CB6EF5E211}">
  <ds:schemaRefs>
    <ds:schemaRef ds:uri="http://schemas.openxmlformats.org/officeDocument/2006/bibliography"/>
  </ds:schemaRefs>
</ds:datastoreItem>
</file>

<file path=customXml/itemProps3.xml><?xml version="1.0" encoding="utf-8"?>
<ds:datastoreItem xmlns:ds="http://schemas.openxmlformats.org/officeDocument/2006/customXml" ds:itemID="{1BB7C3DA-843A-4CF7-A08E-331C9EEFCBA1}">
  <ds:schemaRefs>
    <ds:schemaRef ds:uri="http://schemas.microsoft.com/sharepoint/v3/contenttype/forms"/>
  </ds:schemaRefs>
</ds:datastoreItem>
</file>

<file path=customXml/itemProps4.xml><?xml version="1.0" encoding="utf-8"?>
<ds:datastoreItem xmlns:ds="http://schemas.openxmlformats.org/officeDocument/2006/customXml" ds:itemID="{7892EA5F-1B8E-4BC4-9E22-531DC72FCB43}">
  <ds:schemaRefs>
    <ds:schemaRef ds:uri="http://schemas.microsoft.com/office/2006/metadata/properties"/>
    <ds:schemaRef ds:uri="http://schemas.microsoft.com/office/infopath/2007/PartnerControls"/>
    <ds:schemaRef ds:uri="e22ec4fb-85e8-4dd7-bb66-312b8627d4e6"/>
    <ds:schemaRef ds:uri="e0f76148-746c-47e6-b9fa-a793b61174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2766</Words>
  <Characters>15213</Characters>
  <Application>Microsoft Office Word</Application>
  <DocSecurity>4</DocSecurity>
  <Lines>126</Lines>
  <Paragraphs>35</Paragraphs>
  <ScaleCrop>false</ScaleCrop>
  <Company>Sportfondsen</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Vedder</dc:creator>
  <cp:keywords/>
  <dc:description/>
  <cp:lastModifiedBy>Sjoerd IJsseldijk</cp:lastModifiedBy>
  <cp:revision>2</cp:revision>
  <cp:lastPrinted>2023-07-31T09:24:00Z</cp:lastPrinted>
  <dcterms:created xsi:type="dcterms:W3CDTF">2025-01-31T15:17:00Z</dcterms:created>
  <dcterms:modified xsi:type="dcterms:W3CDTF">2025-01-31T15:17:00Z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0x0101007C2858C5C6B7004C807E81126CC11547</vt:lpwstr>
  </property>
  <property fmtid="{D5CDD505-2E9C-101B-9397-08002B2CF9AE}" pid="3" name="MediaServiceImageTags">
    <vt:lpwstr/>
  </property>
</Properties>
</file>